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7F" w:rsidRPr="00BB527F" w:rsidRDefault="00BB527F" w:rsidP="00BB527F">
      <w:pPr>
        <w:spacing w:line="480" w:lineRule="auto"/>
        <w:jc w:val="center"/>
        <w:rPr>
          <w:b/>
          <w:bCs/>
        </w:rPr>
      </w:pPr>
      <w:r w:rsidRPr="00BB527F">
        <w:rPr>
          <w:b/>
          <w:bCs/>
        </w:rPr>
        <w:t>ДОЛЖНОСТНАЯ ИНСТРУКЦИЯ</w:t>
      </w:r>
    </w:p>
    <w:p w:rsidR="00BB527F" w:rsidRPr="00BB527F" w:rsidRDefault="00BB527F" w:rsidP="00BB527F">
      <w:pPr>
        <w:spacing w:line="480" w:lineRule="auto"/>
        <w:jc w:val="center"/>
        <w:rPr>
          <w:b/>
          <w:bCs/>
        </w:rPr>
      </w:pPr>
      <w:bookmarkStart w:id="0" w:name="_GoBack"/>
      <w:r w:rsidRPr="00BB527F">
        <w:rPr>
          <w:b/>
          <w:bCs/>
        </w:rPr>
        <w:t>медицинская сестра по косметологии</w:t>
      </w:r>
    </w:p>
    <w:bookmarkEnd w:id="0"/>
    <w:p w:rsidR="00BB527F" w:rsidRPr="00BB527F" w:rsidRDefault="00BB527F" w:rsidP="00BB527F">
      <w:pPr>
        <w:jc w:val="right"/>
      </w:pPr>
      <w:r w:rsidRPr="00BB527F">
        <w:t>УТВЕРЖДАЮ</w:t>
      </w:r>
    </w:p>
    <w:p w:rsidR="00BB527F" w:rsidRPr="00BB527F" w:rsidRDefault="00BB527F" w:rsidP="00BB527F">
      <w:pPr>
        <w:jc w:val="right"/>
      </w:pPr>
      <w:r w:rsidRPr="00BB527F">
        <w:t>____________________________</w:t>
      </w:r>
    </w:p>
    <w:p w:rsidR="00BB527F" w:rsidRPr="00BB527F" w:rsidRDefault="00BB527F" w:rsidP="00BB527F">
      <w:pPr>
        <w:jc w:val="right"/>
      </w:pPr>
      <w:r w:rsidRPr="00BB527F">
        <w:t>(наименование должности)</w:t>
      </w:r>
    </w:p>
    <w:p w:rsidR="00BB527F" w:rsidRPr="00BB527F" w:rsidRDefault="00BB527F" w:rsidP="00BB527F">
      <w:pPr>
        <w:jc w:val="right"/>
      </w:pPr>
      <w:r w:rsidRPr="00BB527F">
        <w:t>_________ ___________________</w:t>
      </w:r>
    </w:p>
    <w:p w:rsidR="00BB527F" w:rsidRPr="00BB527F" w:rsidRDefault="00BB527F" w:rsidP="00BB527F">
      <w:pPr>
        <w:jc w:val="right"/>
      </w:pPr>
      <w:r w:rsidRPr="00BB527F">
        <w:t>(подпись)</w:t>
      </w:r>
      <w:r>
        <w:t xml:space="preserve"> </w:t>
      </w:r>
      <w:r w:rsidRPr="00BB527F">
        <w:t xml:space="preserve"> (инициалы, фамилия)</w:t>
      </w:r>
    </w:p>
    <w:p w:rsidR="00BB527F" w:rsidRPr="00BB527F" w:rsidRDefault="00BB527F" w:rsidP="00BB527F">
      <w:pPr>
        <w:spacing w:before="240"/>
        <w:rPr>
          <w:b/>
          <w:bCs/>
        </w:rPr>
      </w:pPr>
      <w:r w:rsidRPr="00BB527F">
        <w:rPr>
          <w:b/>
          <w:bCs/>
        </w:rPr>
        <w:t>1. Общие положения</w:t>
      </w:r>
    </w:p>
    <w:p w:rsidR="00BB527F" w:rsidRDefault="00BB527F" w:rsidP="00BB527F">
      <w:r w:rsidRPr="00BB527F">
        <w:t>1.1. Медицинская сестра по косметологии</w:t>
      </w:r>
      <w:r>
        <w:t xml:space="preserve"> </w:t>
      </w:r>
      <w:r w:rsidRPr="00BB527F">
        <w:t>относится к категории специалистов.</w:t>
      </w:r>
    </w:p>
    <w:p w:rsidR="00BB527F" w:rsidRPr="00BB527F" w:rsidRDefault="00BB527F" w:rsidP="00BB527F">
      <w:r w:rsidRPr="00BB527F">
        <w:t>1.2. На должность медицинской сестры по косметологии</w:t>
      </w:r>
      <w:r>
        <w:t xml:space="preserve"> </w:t>
      </w:r>
      <w:r w:rsidRPr="00BB527F">
        <w:t>принимается лицо:</w:t>
      </w:r>
    </w:p>
    <w:p w:rsidR="00BB527F" w:rsidRPr="00BB527F" w:rsidRDefault="00BB527F" w:rsidP="00BB527F">
      <w:pPr>
        <w:numPr>
          <w:ilvl w:val="0"/>
          <w:numId w:val="1"/>
        </w:numPr>
        <w:spacing w:before="240"/>
      </w:pPr>
      <w:r w:rsidRPr="00BB527F">
        <w:t>имеющее среднее профессиональное образование по специальности «Лечебное дело», «Акушерское дело», «Сестринское дело»;</w:t>
      </w:r>
    </w:p>
    <w:p w:rsidR="00BB527F" w:rsidRPr="00BB527F" w:rsidRDefault="00BB527F" w:rsidP="00BB527F">
      <w:pPr>
        <w:numPr>
          <w:ilvl w:val="0"/>
          <w:numId w:val="1"/>
        </w:numPr>
      </w:pPr>
      <w:r w:rsidRPr="00BB527F">
        <w:t>профессиональную переподготовку по специальности «Сестринское дело в косметологии»;</w:t>
      </w:r>
    </w:p>
    <w:p w:rsidR="00BB527F" w:rsidRPr="00BB527F" w:rsidRDefault="00BB527F" w:rsidP="00BB527F">
      <w:pPr>
        <w:numPr>
          <w:ilvl w:val="0"/>
          <w:numId w:val="1"/>
        </w:numPr>
      </w:pPr>
      <w:r w:rsidRPr="00BB527F">
        <w:t>прошедшее повышение квалификации не реже одного раза в 5 лет в течение всей трудовой деятельности.</w:t>
      </w:r>
    </w:p>
    <w:p w:rsidR="00BB527F" w:rsidRPr="00BB527F" w:rsidRDefault="00BB527F" w:rsidP="00BB527F">
      <w:pPr>
        <w:spacing w:before="240"/>
      </w:pPr>
      <w:r w:rsidRPr="00BB527F">
        <w:t>1.3. Медицинская сестра по косметологии должна знать:</w:t>
      </w:r>
    </w:p>
    <w:p w:rsidR="00BB527F" w:rsidRPr="00BB527F" w:rsidRDefault="00BB527F" w:rsidP="00BB527F">
      <w:pPr>
        <w:numPr>
          <w:ilvl w:val="0"/>
          <w:numId w:val="2"/>
        </w:numPr>
        <w:spacing w:before="240"/>
      </w:pPr>
      <w:r w:rsidRPr="00BB527F">
        <w:t>законы и иные нормативные правовые акты Российской Федерации в сфере здравоохранения;</w:t>
      </w:r>
    </w:p>
    <w:p w:rsidR="00BB527F" w:rsidRPr="00BB527F" w:rsidRDefault="00BB527F" w:rsidP="00BB527F">
      <w:pPr>
        <w:numPr>
          <w:ilvl w:val="0"/>
          <w:numId w:val="2"/>
        </w:numPr>
      </w:pPr>
      <w:r w:rsidRPr="00BB527F">
        <w:t>теоретические основы сестринского дела;</w:t>
      </w:r>
    </w:p>
    <w:p w:rsidR="00BB527F" w:rsidRPr="00BB527F" w:rsidRDefault="00BB527F" w:rsidP="00BB527F">
      <w:pPr>
        <w:numPr>
          <w:ilvl w:val="0"/>
          <w:numId w:val="2"/>
        </w:numPr>
      </w:pPr>
      <w:r w:rsidRPr="00BB527F">
        <w:t>основы лечебно-диагностического процесса;</w:t>
      </w:r>
    </w:p>
    <w:p w:rsidR="00BB527F" w:rsidRPr="00BB527F" w:rsidRDefault="00BB527F" w:rsidP="00BB527F">
      <w:pPr>
        <w:numPr>
          <w:ilvl w:val="0"/>
          <w:numId w:val="2"/>
        </w:numPr>
      </w:pPr>
      <w:r w:rsidRPr="00BB527F">
        <w:t>анатомию головы и шеи (кости, мышцы, нервы, кровеносные и лимфатические сосуды), анатомию и физиологию кожи, общие сведения о наиболее часто встречающихся кожных болезнях, элементы кожных сыпей, заразные кожные болезни, грибковые поражения кожи, ногтей, а также наиболее часто встречающиеся заболевания, сопровождающиеся косметическими дефектами (угри, выпадение волос, новообразования, нарушения пигментации);</w:t>
      </w:r>
    </w:p>
    <w:p w:rsidR="00BB527F" w:rsidRPr="00BB527F" w:rsidRDefault="00BB527F" w:rsidP="00BB527F">
      <w:pPr>
        <w:numPr>
          <w:ilvl w:val="0"/>
          <w:numId w:val="2"/>
        </w:numPr>
      </w:pPr>
      <w:r w:rsidRPr="00BB527F">
        <w:t>правила профилактического ухода за кожей лица, волосами, свойства и состав косметических препаратов, применяемых в косметической практике, и их действие, основные принципы декоративной косметики (наложение грима, тона, окраска ресниц, бровей, губ);</w:t>
      </w:r>
    </w:p>
    <w:p w:rsidR="00BB527F" w:rsidRPr="00BB527F" w:rsidRDefault="00BB527F" w:rsidP="00BB527F">
      <w:pPr>
        <w:numPr>
          <w:ilvl w:val="0"/>
          <w:numId w:val="2"/>
        </w:numPr>
      </w:pPr>
      <w:r w:rsidRPr="00BB527F">
        <w:t>основные принципы применения физиотерапевтических процедур;</w:t>
      </w:r>
    </w:p>
    <w:p w:rsidR="00BB527F" w:rsidRPr="00BB527F" w:rsidRDefault="00BB527F" w:rsidP="00BB527F">
      <w:pPr>
        <w:numPr>
          <w:ilvl w:val="0"/>
          <w:numId w:val="2"/>
        </w:numPr>
      </w:pPr>
      <w:r w:rsidRPr="00BB527F">
        <w:t xml:space="preserve">показания и противопоказания к применению косметических процедур, средства и методы оказания первой помощи при обмороках, ожогах, </w:t>
      </w:r>
      <w:proofErr w:type="spellStart"/>
      <w:r w:rsidRPr="00BB527F">
        <w:t>электротравмах</w:t>
      </w:r>
      <w:proofErr w:type="spellEnd"/>
      <w:r w:rsidRPr="00BB527F">
        <w:t>, острых заболеваниях;</w:t>
      </w:r>
    </w:p>
    <w:p w:rsidR="00BB527F" w:rsidRPr="00BB527F" w:rsidRDefault="00BB527F" w:rsidP="00BB527F">
      <w:pPr>
        <w:numPr>
          <w:ilvl w:val="0"/>
          <w:numId w:val="2"/>
        </w:numPr>
      </w:pPr>
      <w:r w:rsidRPr="00BB527F">
        <w:t>правила</w:t>
      </w:r>
      <w:r>
        <w:t xml:space="preserve"> </w:t>
      </w:r>
      <w:r w:rsidRPr="00BB527F">
        <w:t>отпуска косметических процедур;</w:t>
      </w:r>
    </w:p>
    <w:p w:rsidR="00BB527F" w:rsidRPr="00BB527F" w:rsidRDefault="00BB527F" w:rsidP="00BB527F">
      <w:pPr>
        <w:numPr>
          <w:ilvl w:val="0"/>
          <w:numId w:val="2"/>
        </w:numPr>
      </w:pPr>
      <w:r w:rsidRPr="00BB527F">
        <w:t>правила эксплуатации медицинского инструментария и оборудования;</w:t>
      </w:r>
    </w:p>
    <w:p w:rsidR="00BB527F" w:rsidRPr="00BB527F" w:rsidRDefault="00BB527F" w:rsidP="00BB527F">
      <w:pPr>
        <w:numPr>
          <w:ilvl w:val="0"/>
          <w:numId w:val="2"/>
        </w:numPr>
      </w:pPr>
      <w:r w:rsidRPr="00BB527F">
        <w:t>правила сбора, хранения и удаления отходов медицинской организации;</w:t>
      </w:r>
    </w:p>
    <w:p w:rsidR="00BB527F" w:rsidRPr="00BB527F" w:rsidRDefault="00BB527F" w:rsidP="00BB527F">
      <w:pPr>
        <w:numPr>
          <w:ilvl w:val="0"/>
          <w:numId w:val="2"/>
        </w:numPr>
      </w:pPr>
      <w:r w:rsidRPr="00BB527F">
        <w:t>принципы асептики и антисептики, а также дезинфекции помещения, белья, инвентаря в случае контакта с больными заразными кожными болезнями;</w:t>
      </w:r>
    </w:p>
    <w:p w:rsidR="00BB527F" w:rsidRPr="00BB527F" w:rsidRDefault="00BB527F" w:rsidP="00BB527F">
      <w:pPr>
        <w:numPr>
          <w:ilvl w:val="0"/>
          <w:numId w:val="2"/>
        </w:numPr>
      </w:pPr>
      <w:r w:rsidRPr="00BB527F">
        <w:t>основы функционирования страховой медицины и добровольного медицинского страхования;</w:t>
      </w:r>
    </w:p>
    <w:p w:rsidR="00BB527F" w:rsidRPr="00BB527F" w:rsidRDefault="00BB527F" w:rsidP="00BB527F">
      <w:pPr>
        <w:numPr>
          <w:ilvl w:val="0"/>
          <w:numId w:val="2"/>
        </w:numPr>
      </w:pPr>
      <w:r w:rsidRPr="00BB527F">
        <w:t xml:space="preserve">основы </w:t>
      </w:r>
      <w:proofErr w:type="spellStart"/>
      <w:r w:rsidRPr="00BB527F">
        <w:t>валеологии</w:t>
      </w:r>
      <w:proofErr w:type="spellEnd"/>
      <w:r w:rsidRPr="00BB527F">
        <w:t>;</w:t>
      </w:r>
    </w:p>
    <w:p w:rsidR="00BB527F" w:rsidRPr="00BB527F" w:rsidRDefault="00BB527F" w:rsidP="00BB527F">
      <w:pPr>
        <w:numPr>
          <w:ilvl w:val="0"/>
          <w:numId w:val="2"/>
        </w:numPr>
      </w:pPr>
      <w:r w:rsidRPr="00BB527F">
        <w:t>основы медицины катастроф;</w:t>
      </w:r>
    </w:p>
    <w:p w:rsidR="00BB527F" w:rsidRPr="00BB527F" w:rsidRDefault="00BB527F" w:rsidP="00BB527F">
      <w:pPr>
        <w:numPr>
          <w:ilvl w:val="0"/>
          <w:numId w:val="2"/>
        </w:numPr>
      </w:pPr>
      <w:r w:rsidRPr="00BB527F">
        <w:t>правила ведения учетно-отчетной документации структурного подразделения, основные виды медицинской документации;</w:t>
      </w:r>
    </w:p>
    <w:p w:rsidR="00BB527F" w:rsidRPr="00BB527F" w:rsidRDefault="00BB527F" w:rsidP="00BB527F">
      <w:pPr>
        <w:numPr>
          <w:ilvl w:val="0"/>
          <w:numId w:val="2"/>
        </w:numPr>
      </w:pPr>
      <w:r w:rsidRPr="00BB527F">
        <w:t>медицинскую этику;</w:t>
      </w:r>
    </w:p>
    <w:p w:rsidR="00BB527F" w:rsidRPr="00BB527F" w:rsidRDefault="00BB527F" w:rsidP="00BB527F">
      <w:pPr>
        <w:numPr>
          <w:ilvl w:val="0"/>
          <w:numId w:val="2"/>
        </w:numPr>
      </w:pPr>
      <w:r w:rsidRPr="00BB527F">
        <w:t>психологию профессионального общения;</w:t>
      </w:r>
    </w:p>
    <w:p w:rsidR="00BB527F" w:rsidRPr="00BB527F" w:rsidRDefault="00BB527F" w:rsidP="00BB527F">
      <w:pPr>
        <w:numPr>
          <w:ilvl w:val="0"/>
          <w:numId w:val="2"/>
        </w:numPr>
      </w:pPr>
      <w:r w:rsidRPr="00BB527F">
        <w:t>основы трудового законодательства;</w:t>
      </w:r>
    </w:p>
    <w:p w:rsidR="00BB527F" w:rsidRPr="00BB527F" w:rsidRDefault="00BB527F" w:rsidP="00BB527F">
      <w:pPr>
        <w:numPr>
          <w:ilvl w:val="0"/>
          <w:numId w:val="2"/>
        </w:numPr>
      </w:pPr>
      <w:r w:rsidRPr="00BB527F">
        <w:lastRenderedPageBreak/>
        <w:t>Правила внутреннего трудового распорядка медицинской организации;</w:t>
      </w:r>
    </w:p>
    <w:p w:rsidR="00BB527F" w:rsidRDefault="00BB527F" w:rsidP="00BB527F">
      <w:pPr>
        <w:numPr>
          <w:ilvl w:val="0"/>
          <w:numId w:val="2"/>
        </w:numPr>
        <w:spacing w:before="240"/>
      </w:pPr>
      <w:r w:rsidRPr="00BB527F">
        <w:t>правила по охране труда и пожарной безопасности;</w:t>
      </w:r>
    </w:p>
    <w:p w:rsidR="00BB527F" w:rsidRDefault="00BB527F" w:rsidP="00BB527F">
      <w:pPr>
        <w:numPr>
          <w:ilvl w:val="0"/>
          <w:numId w:val="2"/>
        </w:numPr>
      </w:pPr>
      <w:r w:rsidRPr="00BB527F">
        <w:t>_______________________________________.</w:t>
      </w:r>
    </w:p>
    <w:p w:rsidR="00BB527F" w:rsidRPr="00BB527F" w:rsidRDefault="00BB527F" w:rsidP="00BB527F">
      <w:pPr>
        <w:spacing w:before="240"/>
      </w:pPr>
      <w:r w:rsidRPr="00BB527F">
        <w:t>1.4. Медицинская сестра по косметологии</w:t>
      </w:r>
      <w:r>
        <w:t xml:space="preserve"> </w:t>
      </w:r>
      <w:r w:rsidRPr="00BB527F">
        <w:t>в своей деятельности руководствуется:</w:t>
      </w:r>
    </w:p>
    <w:p w:rsidR="00BB527F" w:rsidRPr="00BB527F" w:rsidRDefault="00BB527F" w:rsidP="00BB527F">
      <w:pPr>
        <w:numPr>
          <w:ilvl w:val="0"/>
          <w:numId w:val="3"/>
        </w:numPr>
        <w:spacing w:before="240"/>
      </w:pPr>
      <w:r w:rsidRPr="00BB527F">
        <w:t>Ус</w:t>
      </w:r>
      <w:r>
        <w:t>тавом (Положением) _</w:t>
      </w:r>
      <w:r w:rsidRPr="00BB527F">
        <w:t>____________; (наименование медицинской организации)</w:t>
      </w:r>
    </w:p>
    <w:p w:rsidR="00BB527F" w:rsidRPr="00BB527F" w:rsidRDefault="00BB527F" w:rsidP="00BB527F">
      <w:pPr>
        <w:numPr>
          <w:ilvl w:val="0"/>
          <w:numId w:val="3"/>
        </w:numPr>
      </w:pPr>
      <w:r w:rsidRPr="00BB527F">
        <w:t>настоящей должностной инструкцией;</w:t>
      </w:r>
    </w:p>
    <w:p w:rsidR="00BB527F" w:rsidRPr="00BB527F" w:rsidRDefault="00BB527F" w:rsidP="00BB527F">
      <w:pPr>
        <w:numPr>
          <w:ilvl w:val="0"/>
          <w:numId w:val="3"/>
        </w:numPr>
      </w:pPr>
      <w:r w:rsidRPr="00BB527F">
        <w:t>_____________________</w:t>
      </w:r>
      <w:r>
        <w:t xml:space="preserve"> </w:t>
      </w:r>
      <w:r w:rsidRPr="00BB527F">
        <w:t>(иные акты и документы, непосредственно связанные с трудовой функцией медицинской сестры по косметологии)</w:t>
      </w:r>
    </w:p>
    <w:p w:rsidR="00BB527F" w:rsidRDefault="00BB527F" w:rsidP="00BB527F">
      <w:pPr>
        <w:spacing w:before="240"/>
      </w:pPr>
      <w:r w:rsidRPr="00BB527F">
        <w:t>1.5. Медицинская сестра по косметологии</w:t>
      </w:r>
      <w:r>
        <w:t xml:space="preserve"> </w:t>
      </w:r>
      <w:r w:rsidRPr="00BB527F">
        <w:t xml:space="preserve">подчиняется непосредственно </w:t>
      </w:r>
      <w:r>
        <w:t>______</w:t>
      </w:r>
      <w:r w:rsidRPr="00BB527F">
        <w:t>_______. (наименование должности руководителя)</w:t>
      </w:r>
    </w:p>
    <w:p w:rsidR="00BB527F" w:rsidRDefault="00BB527F" w:rsidP="00BB527F">
      <w:r w:rsidRPr="00BB527F">
        <w:t>1.6. В период отсутствия медицинской сестры по косметологии</w:t>
      </w:r>
      <w:r>
        <w:t xml:space="preserve"> </w:t>
      </w:r>
      <w:r w:rsidRPr="00BB527F">
        <w:t>(отпуска, болезни, пр.) ее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BB527F" w:rsidRDefault="00BB527F" w:rsidP="00BB527F">
      <w:r w:rsidRPr="00BB527F">
        <w:t>1.7. Медицинская сестра по косметологии</w:t>
      </w:r>
      <w:r>
        <w:t xml:space="preserve"> </w:t>
      </w:r>
      <w:r w:rsidRPr="00BB527F">
        <w:t>относится к четвертому квалификационному уровню профессионально-квалификационной группы «Средний медицинский и фармацевтический персонал».</w:t>
      </w:r>
    </w:p>
    <w:p w:rsidR="00BB527F" w:rsidRPr="00BB527F" w:rsidRDefault="00BB527F" w:rsidP="00BB527F">
      <w:r w:rsidRPr="00BB527F">
        <w:t>1.8. _______________________________________.</w:t>
      </w:r>
    </w:p>
    <w:p w:rsidR="00BB527F" w:rsidRPr="00BB527F" w:rsidRDefault="00BB527F" w:rsidP="00BB527F">
      <w:pPr>
        <w:spacing w:before="240"/>
        <w:rPr>
          <w:b/>
          <w:bCs/>
        </w:rPr>
      </w:pPr>
      <w:r w:rsidRPr="00BB527F">
        <w:rPr>
          <w:b/>
          <w:bCs/>
        </w:rPr>
        <w:t>2. Функции</w:t>
      </w:r>
    </w:p>
    <w:p w:rsidR="00BB527F" w:rsidRDefault="00BB527F" w:rsidP="00BB527F">
      <w:r w:rsidRPr="00BB527F">
        <w:t>2.1. Выполнение назначенных лечащим врачом</w:t>
      </w:r>
      <w:r>
        <w:t xml:space="preserve"> </w:t>
      </w:r>
      <w:r w:rsidRPr="00BB527F">
        <w:t>косметических процедур.</w:t>
      </w:r>
    </w:p>
    <w:p w:rsidR="00BB527F" w:rsidRPr="00BB527F" w:rsidRDefault="00BB527F" w:rsidP="00BB527F">
      <w:r w:rsidRPr="00BB527F">
        <w:t>2.2. Контроль за санитарно-гигиеническим состоянием процедурного кабинета.</w:t>
      </w:r>
    </w:p>
    <w:p w:rsidR="00BB527F" w:rsidRPr="00BB527F" w:rsidRDefault="00BB527F" w:rsidP="00BB527F">
      <w:pPr>
        <w:spacing w:before="240"/>
        <w:rPr>
          <w:b/>
          <w:bCs/>
        </w:rPr>
      </w:pPr>
      <w:r w:rsidRPr="00BB527F">
        <w:rPr>
          <w:b/>
          <w:bCs/>
        </w:rPr>
        <w:t>3. Должностные обязанности</w:t>
      </w:r>
    </w:p>
    <w:p w:rsidR="00BB527F" w:rsidRDefault="00BB527F" w:rsidP="00BB527F">
      <w:r w:rsidRPr="00BB527F">
        <w:t>Медицинская сестра по косметологии исполняет следующие обязанности:</w:t>
      </w:r>
    </w:p>
    <w:p w:rsidR="00BB527F" w:rsidRDefault="00BB527F" w:rsidP="00BB527F">
      <w:r w:rsidRPr="00BB527F">
        <w:t>3.1. Выполняет назначенные лечащим врачом процедуры, разрешенные к выполнению средним медицинским персоналом.</w:t>
      </w:r>
    </w:p>
    <w:p w:rsidR="00BB527F" w:rsidRDefault="00BB527F" w:rsidP="00BB527F">
      <w:r w:rsidRPr="00BB527F">
        <w:t>3.2. Помогает при проведении манипуляций, которые имеет право выполнять только врач.</w:t>
      </w:r>
    </w:p>
    <w:p w:rsidR="00BB527F" w:rsidRDefault="00BB527F" w:rsidP="00BB527F">
      <w:r w:rsidRPr="00BB527F">
        <w:t>3.3. Обеспечивает учет и хранение лека</w:t>
      </w:r>
      <w:proofErr w:type="gramStart"/>
      <w:r w:rsidRPr="00BB527F">
        <w:t>рств</w:t>
      </w:r>
      <w:r>
        <w:t xml:space="preserve"> </w:t>
      </w:r>
      <w:r w:rsidRPr="00BB527F">
        <w:t>в сп</w:t>
      </w:r>
      <w:proofErr w:type="gramEnd"/>
      <w:r w:rsidRPr="00BB527F">
        <w:t>ециальных шкафах.</w:t>
      </w:r>
    </w:p>
    <w:p w:rsidR="00BB527F" w:rsidRDefault="00BB527F" w:rsidP="00BB527F">
      <w:r w:rsidRPr="00BB527F">
        <w:t>3.4. Обеспечивает сохранность и работоспособность аппаратуры.</w:t>
      </w:r>
    </w:p>
    <w:p w:rsidR="00BB527F" w:rsidRDefault="00BB527F" w:rsidP="00BB527F">
      <w:r w:rsidRPr="00BB527F">
        <w:t>3.5. Обеспечивает соблюдение правил асептики и антисептики</w:t>
      </w:r>
      <w:r>
        <w:t xml:space="preserve"> </w:t>
      </w:r>
      <w:r w:rsidRPr="00BB527F">
        <w:t>при проведении процедур.</w:t>
      </w:r>
    </w:p>
    <w:p w:rsidR="00BB527F" w:rsidRDefault="00BB527F" w:rsidP="00BB527F">
      <w:r w:rsidRPr="00BB527F">
        <w:t>3.6. Стерилизует инструментарий и материал.</w:t>
      </w:r>
    </w:p>
    <w:p w:rsidR="00BB527F" w:rsidRDefault="00BB527F" w:rsidP="00BB527F">
      <w:r w:rsidRPr="00BB527F">
        <w:t>3.7. Составляет требования на получение инструментария, оборудования, медикаментов и перевязочного материала и получает их в установленном порядке.</w:t>
      </w:r>
    </w:p>
    <w:p w:rsidR="00BB527F" w:rsidRDefault="00BB527F" w:rsidP="00BB527F">
      <w:r w:rsidRPr="00BB527F">
        <w:t>3.8. Ведет учетно-отчетную документацию.</w:t>
      </w:r>
    </w:p>
    <w:p w:rsidR="00BB527F" w:rsidRDefault="00BB527F" w:rsidP="00BB527F">
      <w:r w:rsidRPr="00BB527F">
        <w:t>3.9. Контролирует санитарно-гигиеническое содержание процедурного кабинета.</w:t>
      </w:r>
    </w:p>
    <w:p w:rsidR="00BB527F" w:rsidRDefault="00BB527F" w:rsidP="00BB527F">
      <w:r w:rsidRPr="00BB527F">
        <w:t>3.10. Осуществляет сбор и утилизацию медицинских отходов.</w:t>
      </w:r>
    </w:p>
    <w:p w:rsidR="00BB527F" w:rsidRDefault="00BB527F" w:rsidP="00BB527F">
      <w:r w:rsidRPr="00BB527F">
        <w:t xml:space="preserve">3.11. 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</w:r>
      <w:proofErr w:type="spellStart"/>
      <w:r w:rsidRPr="00BB527F">
        <w:t>постинъекционных</w:t>
      </w:r>
      <w:proofErr w:type="spellEnd"/>
      <w:r w:rsidRPr="00BB527F">
        <w:t xml:space="preserve"> осложнений, гепатита, ВИЧ-инфекции.</w:t>
      </w:r>
    </w:p>
    <w:p w:rsidR="00BB527F" w:rsidRDefault="00BB527F" w:rsidP="00BB527F">
      <w:r w:rsidRPr="00BB527F">
        <w:t>3.12. Соблюдает технику безопасности при работе с аппаратурой.</w:t>
      </w:r>
    </w:p>
    <w:p w:rsidR="00BB527F" w:rsidRPr="00BB527F" w:rsidRDefault="00BB527F" w:rsidP="00BB527F">
      <w:r w:rsidRPr="00BB527F">
        <w:t>3.13. _______________________________________. (иные обязанности)</w:t>
      </w:r>
    </w:p>
    <w:p w:rsidR="00BB527F" w:rsidRPr="00BB527F" w:rsidRDefault="00BB527F" w:rsidP="00BB527F">
      <w:pPr>
        <w:spacing w:before="240"/>
        <w:rPr>
          <w:b/>
          <w:bCs/>
        </w:rPr>
      </w:pPr>
      <w:r w:rsidRPr="00BB527F">
        <w:rPr>
          <w:b/>
          <w:bCs/>
        </w:rPr>
        <w:t>4. Права</w:t>
      </w:r>
    </w:p>
    <w:p w:rsidR="00BB527F" w:rsidRDefault="00BB527F" w:rsidP="00BB527F">
      <w:r w:rsidRPr="00BB527F">
        <w:t>Медицинская сестра по косметологии</w:t>
      </w:r>
      <w:r>
        <w:t xml:space="preserve"> </w:t>
      </w:r>
      <w:r w:rsidRPr="00BB527F">
        <w:t>имеет право:</w:t>
      </w:r>
    </w:p>
    <w:p w:rsidR="00BB527F" w:rsidRDefault="00BB527F" w:rsidP="00BB527F">
      <w:r w:rsidRPr="00BB527F">
        <w:t>4.1. Участвовать в обсуждении проектов решений руководства медицинской организации.</w:t>
      </w:r>
    </w:p>
    <w:p w:rsidR="00BB527F" w:rsidRDefault="00BB527F" w:rsidP="00BB527F">
      <w:r w:rsidRPr="00BB527F"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BB527F" w:rsidRDefault="00BB527F" w:rsidP="00BB527F">
      <w:r w:rsidRPr="00BB527F">
        <w:t>4.3. Запрашивать и получать от работников других структурных подразделений необходимую информацию, документы.</w:t>
      </w:r>
    </w:p>
    <w:p w:rsidR="00BB527F" w:rsidRDefault="00BB527F" w:rsidP="00BB527F">
      <w:r w:rsidRPr="00BB527F">
        <w:lastRenderedPageBreak/>
        <w:t>4.4. Участвовать в обсуждении вопросов, касающихся исполняемых должностных обязанностей.</w:t>
      </w:r>
    </w:p>
    <w:p w:rsidR="00BB527F" w:rsidRDefault="00BB527F" w:rsidP="00BB527F">
      <w:r w:rsidRPr="00BB527F">
        <w:t>4.5. Требовать от руководства медицинской организации оказания содействия в исполнении должностных обязанностей.</w:t>
      </w:r>
    </w:p>
    <w:p w:rsidR="00BB527F" w:rsidRPr="00BB527F" w:rsidRDefault="00BB527F" w:rsidP="00BB527F">
      <w:r w:rsidRPr="00BB527F">
        <w:t xml:space="preserve">4.6. </w:t>
      </w:r>
      <w:r>
        <w:t>_____________________________</w:t>
      </w:r>
      <w:r w:rsidRPr="00BB527F">
        <w:t>_____</w:t>
      </w:r>
      <w:r>
        <w:t>_____</w:t>
      </w:r>
      <w:r w:rsidRPr="00BB527F">
        <w:t xml:space="preserve"> (иные права)</w:t>
      </w:r>
    </w:p>
    <w:p w:rsidR="00BB527F" w:rsidRPr="00BB527F" w:rsidRDefault="00BB527F" w:rsidP="00BB527F">
      <w:pPr>
        <w:spacing w:before="240"/>
        <w:rPr>
          <w:b/>
          <w:bCs/>
        </w:rPr>
      </w:pPr>
      <w:r w:rsidRPr="00BB527F">
        <w:rPr>
          <w:b/>
          <w:bCs/>
        </w:rPr>
        <w:t>5. Ответственность</w:t>
      </w:r>
    </w:p>
    <w:p w:rsidR="00BB527F" w:rsidRPr="00BB527F" w:rsidRDefault="00BB527F" w:rsidP="00BB527F">
      <w:r w:rsidRPr="00BB527F">
        <w:t>5.1. Медицинская сестра по косметологии</w:t>
      </w:r>
      <w:r>
        <w:t xml:space="preserve"> </w:t>
      </w:r>
      <w:r w:rsidRPr="00BB527F">
        <w:t>привлекается к ответственности:</w:t>
      </w:r>
    </w:p>
    <w:p w:rsidR="00BB527F" w:rsidRPr="00BB527F" w:rsidRDefault="00BB527F" w:rsidP="00BB527F">
      <w:pPr>
        <w:numPr>
          <w:ilvl w:val="0"/>
          <w:numId w:val="4"/>
        </w:numPr>
      </w:pPr>
      <w:r w:rsidRPr="00BB527F">
        <w:t>за ненадлежащее исполнение или неисполнение своих должностных обязанностей, предусмотренных настоящей должностной инструкцией, в порядке, установленном действующим трудовым законодательством Российской Федерации;</w:t>
      </w:r>
    </w:p>
    <w:p w:rsidR="00BB527F" w:rsidRPr="00BB527F" w:rsidRDefault="00BB527F" w:rsidP="00BB527F">
      <w:pPr>
        <w:numPr>
          <w:ilvl w:val="0"/>
          <w:numId w:val="4"/>
        </w:numPr>
      </w:pPr>
      <w:r w:rsidRPr="00BB527F">
        <w:t>за нарушение Устава (Положения) медицинской организации;</w:t>
      </w:r>
    </w:p>
    <w:p w:rsidR="00BB527F" w:rsidRPr="00BB527F" w:rsidRDefault="00BB527F" w:rsidP="00BB527F">
      <w:pPr>
        <w:numPr>
          <w:ilvl w:val="0"/>
          <w:numId w:val="4"/>
        </w:numPr>
      </w:pPr>
      <w:r w:rsidRPr="00BB527F">
        <w:t>за правонарушения и преступления, совершенные в процессе своей деятельности, в порядке, установленном действующим административным, уголовным и гражданским законодательством Российской Федерации;</w:t>
      </w:r>
    </w:p>
    <w:p w:rsidR="00BB527F" w:rsidRPr="00BB527F" w:rsidRDefault="00BB527F" w:rsidP="00BB527F">
      <w:pPr>
        <w:numPr>
          <w:ilvl w:val="0"/>
          <w:numId w:val="4"/>
        </w:numPr>
      </w:pPr>
      <w:r w:rsidRPr="00BB527F">
        <w:t>за причинение ущерба медицинской организации в порядке, установленном действующим трудовым законодательством Российской Федерации.</w:t>
      </w:r>
    </w:p>
    <w:p w:rsidR="00BB527F" w:rsidRPr="00BB527F" w:rsidRDefault="00BB527F" w:rsidP="00BB527F">
      <w:r w:rsidRPr="00BB527F">
        <w:t xml:space="preserve">5.2. </w:t>
      </w:r>
      <w:r>
        <w:t>_____________________________</w:t>
      </w:r>
      <w:r w:rsidRPr="00BB527F">
        <w:t>__________.</w:t>
      </w:r>
    </w:p>
    <w:p w:rsidR="00BB527F" w:rsidRPr="00BB527F" w:rsidRDefault="00BB527F" w:rsidP="00BB527F">
      <w:pPr>
        <w:spacing w:before="240"/>
        <w:rPr>
          <w:b/>
          <w:bCs/>
        </w:rPr>
      </w:pPr>
      <w:r w:rsidRPr="00BB527F">
        <w:rPr>
          <w:b/>
          <w:bCs/>
        </w:rPr>
        <w:t>6. Заключительные положения</w:t>
      </w:r>
    </w:p>
    <w:p w:rsidR="00BB527F" w:rsidRDefault="00BB527F" w:rsidP="00BB527F">
      <w:r w:rsidRPr="00BB527F">
        <w:t>6.1. Настоящая должностная инструкция разработана на основе Квалификационной характеристики должности «Медицинская сестра по</w:t>
      </w:r>
      <w:r>
        <w:t xml:space="preserve"> косметологии», _______________</w:t>
      </w:r>
      <w:r w:rsidRPr="00BB527F">
        <w:t>______. (реквизиты иных актов и документов)</w:t>
      </w:r>
    </w:p>
    <w:p w:rsidR="00BB527F" w:rsidRDefault="00BB527F" w:rsidP="00BB527F">
      <w:r w:rsidRPr="00BB527F">
        <w:t>6.2. Ознакомление работника с настоящей должностной инструкцией осуществляется при приеме на работу (до подписания трудового договора). Факт ознакомления работника с настоящей должностной инструкцией подтверждается росписью в листе ознакомления, являющемся неотъемлемой частью настоящей инструкции (в журнале ознакомления с должностными инструкциями; в экземпляре должностной инструкции, хранящемся у работодателя; иным способом).</w:t>
      </w:r>
    </w:p>
    <w:p w:rsidR="00D9071F" w:rsidRDefault="00BB527F" w:rsidP="00BB527F">
      <w:r w:rsidRPr="00BB527F">
        <w:t xml:space="preserve">6.3. </w:t>
      </w:r>
      <w:r>
        <w:t>_____________________________</w:t>
      </w:r>
      <w:r w:rsidRPr="00BB527F">
        <w:t>__________.</w:t>
      </w:r>
    </w:p>
    <w:sectPr w:rsidR="00D9071F" w:rsidSect="0000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8E6"/>
    <w:multiLevelType w:val="multilevel"/>
    <w:tmpl w:val="C158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239F8"/>
    <w:multiLevelType w:val="multilevel"/>
    <w:tmpl w:val="29A8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C131F"/>
    <w:multiLevelType w:val="multilevel"/>
    <w:tmpl w:val="8CF8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7399F"/>
    <w:multiLevelType w:val="multilevel"/>
    <w:tmpl w:val="7608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27F"/>
    <w:rsid w:val="00005344"/>
    <w:rsid w:val="004B3B6F"/>
    <w:rsid w:val="00BB527F"/>
    <w:rsid w:val="00D9071F"/>
    <w:rsid w:val="00E8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5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абота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5961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Diana</cp:lastModifiedBy>
  <cp:revision>2</cp:revision>
  <dcterms:created xsi:type="dcterms:W3CDTF">2021-01-14T11:30:00Z</dcterms:created>
  <dcterms:modified xsi:type="dcterms:W3CDTF">2021-01-14T11:30:00Z</dcterms:modified>
</cp:coreProperties>
</file>