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52" w:tblpY="1"/>
        <w:tblOverlap w:val="never"/>
        <w:tblW w:w="1063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7689"/>
      </w:tblGrid>
      <w:tr w:rsidR="003D3497" w:rsidRPr="00937770" w:rsidTr="003D3497">
        <w:trPr>
          <w:cantSplit/>
          <w:trHeight w:val="699"/>
        </w:trPr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937770">
              <w:rPr>
                <w:rFonts w:ascii="Arial" w:hAnsi="Arial" w:cs="Arial"/>
                <w:bCs/>
              </w:rPr>
              <w:t>Название СОП</w:t>
            </w:r>
            <w:r w:rsidRPr="00937770">
              <w:rPr>
                <w:rFonts w:ascii="Arial" w:hAnsi="Arial" w:cs="Arial"/>
                <w:bCs/>
              </w:rPr>
              <w:tab/>
            </w:r>
          </w:p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770">
              <w:rPr>
                <w:rFonts w:ascii="Arial" w:hAnsi="Arial" w:cs="Arial"/>
                <w:b/>
                <w:bCs/>
              </w:rPr>
              <w:t>Алгоритм</w:t>
            </w:r>
          </w:p>
          <w:p w:rsidR="003D3497" w:rsidRPr="00937770" w:rsidRDefault="003D3497" w:rsidP="003D3497">
            <w:pPr>
              <w:spacing w:after="0" w:line="240" w:lineRule="auto"/>
              <w:jc w:val="center"/>
              <w:rPr>
                <w:rFonts w:ascii="Arial" w:eastAsia="TimesNewRomanPSMT" w:hAnsi="Arial" w:cs="Arial"/>
              </w:rPr>
            </w:pPr>
            <w:r w:rsidRPr="00937770">
              <w:rPr>
                <w:rFonts w:ascii="Arial" w:hAnsi="Arial" w:cs="Arial"/>
                <w:b/>
                <w:bCs/>
              </w:rPr>
              <w:t>осмотра кожных покровов</w:t>
            </w:r>
          </w:p>
        </w:tc>
      </w:tr>
      <w:tr w:rsidR="003D3497" w:rsidRPr="00937770" w:rsidTr="003D3497">
        <w:trPr>
          <w:cantSplit/>
          <w:trHeight w:val="623"/>
        </w:trPr>
        <w:tc>
          <w:tcPr>
            <w:tcW w:w="294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</w:rPr>
            </w:pPr>
            <w:r w:rsidRPr="00937770">
              <w:rPr>
                <w:rFonts w:ascii="Arial" w:eastAsia="SimSun" w:hAnsi="Arial" w:cs="Arial"/>
                <w:b/>
              </w:rPr>
              <w:t>Цель внедрения</w:t>
            </w:r>
          </w:p>
        </w:tc>
        <w:tc>
          <w:tcPr>
            <w:tcW w:w="7689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 xml:space="preserve">Совершенствование профилактической работы по выявлению предраковых  заболеваний  и злокачественных новообразований кожи на ранних стадиях </w:t>
            </w:r>
          </w:p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Стандартизация методики по осмотру полости рта</w:t>
            </w:r>
          </w:p>
        </w:tc>
      </w:tr>
      <w:tr w:rsidR="003D3497" w:rsidRPr="00937770" w:rsidTr="003D3497">
        <w:trPr>
          <w:cantSplit/>
          <w:trHeight w:val="2554"/>
        </w:trPr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Ответственность</w:t>
            </w:r>
          </w:p>
        </w:tc>
        <w:tc>
          <w:tcPr>
            <w:tcW w:w="7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pacing w:after="0" w:line="240" w:lineRule="auto"/>
              <w:contextualSpacing/>
              <w:jc w:val="both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1.Ответственным лицом за обучение сотрудников на рабочем месте является заведующий отделением МО.</w:t>
            </w:r>
          </w:p>
          <w:p w:rsidR="003D3497" w:rsidRPr="00937770" w:rsidRDefault="003D3497" w:rsidP="003D349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2.Ответственными лицами за технику выполнения манипуляции является медицинский персонал МО (врач, фельдш</w:t>
            </w:r>
            <w:r>
              <w:rPr>
                <w:rFonts w:ascii="Arial" w:eastAsia="TimesNewRomanPSMT" w:hAnsi="Arial" w:cs="Arial"/>
              </w:rPr>
              <w:t>ер, медицинская сестра, в т.ч. К</w:t>
            </w:r>
            <w:r w:rsidRPr="00937770">
              <w:rPr>
                <w:rFonts w:ascii="Arial" w:eastAsia="TimesNewRomanPSMT" w:hAnsi="Arial" w:cs="Arial"/>
              </w:rPr>
              <w:t xml:space="preserve">абинета </w:t>
            </w:r>
            <w:r>
              <w:rPr>
                <w:rFonts w:ascii="Arial" w:eastAsia="TimesNewRomanPSMT" w:hAnsi="Arial" w:cs="Arial"/>
              </w:rPr>
              <w:t>раннего выявления заболеваний</w:t>
            </w:r>
            <w:r w:rsidRPr="00937770">
              <w:rPr>
                <w:rFonts w:ascii="Arial" w:eastAsia="TimesNewRomanPSMT" w:hAnsi="Arial" w:cs="Arial"/>
              </w:rPr>
              <w:t>)</w:t>
            </w:r>
            <w:r w:rsidRPr="00937770">
              <w:rPr>
                <w:rFonts w:ascii="Arial" w:hAnsi="Arial" w:cs="Arial"/>
              </w:rPr>
              <w:t>.</w:t>
            </w:r>
          </w:p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3.Контроль соблюдения требований СОП осуществляют: главная медицинская сестра, старшая медицинская сестра отделения, врач- руководитель соответствующего структурного подразделения</w:t>
            </w:r>
          </w:p>
        </w:tc>
      </w:tr>
      <w:tr w:rsidR="003D3497" w:rsidRPr="00937770" w:rsidTr="003D3497">
        <w:trPr>
          <w:cantSplit/>
          <w:trHeight w:val="457"/>
        </w:trPr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Обследованию подлежат</w:t>
            </w:r>
          </w:p>
        </w:tc>
        <w:tc>
          <w:tcPr>
            <w:tcW w:w="7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Женщины с 18 лет</w:t>
            </w:r>
          </w:p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Мужчины с 20 лет</w:t>
            </w:r>
          </w:p>
        </w:tc>
      </w:tr>
      <w:tr w:rsidR="003D3497" w:rsidRPr="00937770" w:rsidTr="003D3497">
        <w:trPr>
          <w:cantSplit/>
          <w:trHeight w:val="324"/>
        </w:trPr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Кратность обследования</w:t>
            </w:r>
          </w:p>
        </w:tc>
        <w:tc>
          <w:tcPr>
            <w:tcW w:w="7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1 раз в год</w:t>
            </w:r>
          </w:p>
        </w:tc>
      </w:tr>
      <w:tr w:rsidR="003D3497" w:rsidRPr="00937770" w:rsidTr="003D3497">
        <w:trPr>
          <w:cantSplit/>
          <w:trHeight w:val="319"/>
        </w:trPr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eastAsia="TimesNewRomanPSMT" w:hAnsi="Arial" w:cs="Arial"/>
                <w:b/>
                <w:bCs/>
              </w:rPr>
              <w:t>Оснащение</w:t>
            </w:r>
          </w:p>
        </w:tc>
        <w:tc>
          <w:tcPr>
            <w:tcW w:w="7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Одноразовые перчатки, лампа направленного света</w:t>
            </w:r>
          </w:p>
        </w:tc>
      </w:tr>
      <w:tr w:rsidR="003D3497" w:rsidRPr="00937770" w:rsidTr="003D3497">
        <w:trPr>
          <w:cantSplit/>
          <w:trHeight w:val="1444"/>
        </w:trPr>
        <w:tc>
          <w:tcPr>
            <w:tcW w:w="2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b/>
                <w:bCs/>
              </w:rPr>
            </w:pPr>
            <w:r w:rsidRPr="00937770">
              <w:rPr>
                <w:rFonts w:ascii="Arial" w:hAnsi="Arial" w:cs="Arial"/>
                <w:b/>
              </w:rPr>
              <w:t>Требования  к проведению</w:t>
            </w:r>
          </w:p>
        </w:tc>
        <w:tc>
          <w:tcPr>
            <w:tcW w:w="7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291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Осмотр кожных покровов должен проводит</w:t>
            </w:r>
            <w:r>
              <w:rPr>
                <w:rFonts w:ascii="Arial" w:eastAsia="TimesNewRomanPSMT" w:hAnsi="Arial" w:cs="Arial"/>
              </w:rPr>
              <w:t>ь</w:t>
            </w:r>
            <w:r w:rsidRPr="00937770">
              <w:rPr>
                <w:rFonts w:ascii="Arial" w:eastAsia="TimesNewRomanPSMT" w:hAnsi="Arial" w:cs="Arial"/>
              </w:rPr>
              <w:t>ся при достаточном освещении. Температура в по</w:t>
            </w:r>
            <w:r>
              <w:rPr>
                <w:rFonts w:ascii="Arial" w:eastAsia="TimesNewRomanPSMT" w:hAnsi="Arial" w:cs="Arial"/>
              </w:rPr>
              <w:t>мещении должна быть не менее 20</w:t>
            </w:r>
            <w:r w:rsidRPr="00937770">
              <w:rPr>
                <w:rFonts w:ascii="Arial" w:eastAsia="TimesNewRomanPSMT" w:hAnsi="Arial" w:cs="Arial"/>
              </w:rPr>
              <w:t>°</w:t>
            </w:r>
            <w:r>
              <w:rPr>
                <w:rFonts w:ascii="Arial" w:eastAsia="TimesNewRomanPSMT" w:hAnsi="Arial" w:cs="Arial"/>
              </w:rPr>
              <w:t>С.</w:t>
            </w:r>
          </w:p>
          <w:p w:rsidR="003D3497" w:rsidRPr="00937770" w:rsidRDefault="003D3497" w:rsidP="003D3497">
            <w:pPr>
              <w:tabs>
                <w:tab w:val="left" w:pos="291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NewRomanPSMT" w:hAnsi="Arial" w:cs="Arial"/>
              </w:rPr>
            </w:pPr>
            <w:r w:rsidRPr="00937770">
              <w:rPr>
                <w:rFonts w:ascii="Arial" w:eastAsia="TimesNewRomanPSMT" w:hAnsi="Arial" w:cs="Arial"/>
              </w:rPr>
              <w:t>Осмотру подлежит весь кожный покров, включая участки с волосяным покровом</w:t>
            </w:r>
          </w:p>
        </w:tc>
      </w:tr>
      <w:tr w:rsidR="003D3497" w:rsidRPr="00937770" w:rsidTr="003D3497">
        <w:trPr>
          <w:cantSplit/>
          <w:trHeight w:val="12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7770">
              <w:rPr>
                <w:rStyle w:val="af"/>
                <w:rFonts w:ascii="Arial" w:hAnsi="Arial" w:cs="Arial"/>
              </w:rPr>
              <w:t xml:space="preserve">Техника  проведения </w:t>
            </w:r>
            <w:r w:rsidRPr="00937770">
              <w:rPr>
                <w:rFonts w:ascii="Arial" w:hAnsi="Arial" w:cs="Arial"/>
                <w:b/>
              </w:rPr>
              <w:t>осмотра кожных покровов</w:t>
            </w:r>
          </w:p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 xml:space="preserve">Последовательно осматривают кожу лица, головы, шеи, туловища и конечностей с целью выявления пигментных бородавчатых и узелковых образований, изъязвлений. </w:t>
            </w:r>
          </w:p>
          <w:p w:rsidR="003D3497" w:rsidRPr="00937770" w:rsidRDefault="003D3497" w:rsidP="003D3497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</w:rPr>
            </w:pPr>
            <w:r w:rsidRPr="00937770">
              <w:rPr>
                <w:rFonts w:ascii="Arial" w:hAnsi="Arial" w:cs="Arial"/>
              </w:rPr>
              <w:t xml:space="preserve">Следует обращать внимание на наличие длительно существующих гиперемированных участков кожи с шероховатой поверхностью и наклонностью к изъязвлению, которые располагаются в области тела подвергающихся воздействию раздражающих факторов </w:t>
            </w:r>
          </w:p>
        </w:tc>
      </w:tr>
      <w:tr w:rsidR="003D3497" w:rsidRPr="00937770" w:rsidTr="003D3497">
        <w:trPr>
          <w:cantSplit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Arial" w:hAnsi="Arial" w:cs="Arial"/>
                <w:b w:val="0"/>
              </w:rPr>
            </w:pPr>
            <w:r w:rsidRPr="00937770">
              <w:rPr>
                <w:rFonts w:ascii="Arial" w:hAnsi="Arial" w:cs="Arial"/>
                <w:b/>
              </w:rPr>
              <w:t xml:space="preserve">Тактика при обнаружении патологии 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7" w:rsidRPr="00937770" w:rsidRDefault="003D3497" w:rsidP="003D3497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  <w:r w:rsidRPr="00937770">
              <w:rPr>
                <w:rFonts w:ascii="Arial" w:hAnsi="Arial" w:cs="Arial"/>
              </w:rPr>
              <w:t>Выдается направление в первичный онкологический кабинет (консультация в специализированном онкологическом центре не позднее 10 дней с момента выявления патологии).</w:t>
            </w:r>
          </w:p>
        </w:tc>
      </w:tr>
    </w:tbl>
    <w:p w:rsidR="003D3497" w:rsidRDefault="003D3497" w:rsidP="007006F4">
      <w:pPr>
        <w:spacing w:after="0" w:line="240" w:lineRule="auto"/>
      </w:pPr>
    </w:p>
    <w:sectPr w:rsidR="003D3497" w:rsidSect="007006F4">
      <w:footerReference w:type="default" r:id="rId8"/>
      <w:pgSz w:w="11906" w:h="16838"/>
      <w:pgMar w:top="567" w:right="85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A8" w:rsidRDefault="004D44A8" w:rsidP="00BC6587">
      <w:pPr>
        <w:spacing w:after="0" w:line="240" w:lineRule="auto"/>
      </w:pPr>
      <w:r>
        <w:separator/>
      </w:r>
    </w:p>
  </w:endnote>
  <w:endnote w:type="continuationSeparator" w:id="0">
    <w:p w:rsidR="004D44A8" w:rsidRDefault="004D44A8" w:rsidP="00BC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04319"/>
      <w:docPartObj>
        <w:docPartGallery w:val="Page Numbers (Bottom of Page)"/>
        <w:docPartUnique/>
      </w:docPartObj>
    </w:sdtPr>
    <w:sdtEndPr/>
    <w:sdtContent>
      <w:p w:rsidR="00DD234E" w:rsidRDefault="004D44A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34E" w:rsidRDefault="00DD234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A8" w:rsidRDefault="004D44A8" w:rsidP="00BC6587">
      <w:pPr>
        <w:spacing w:after="0" w:line="240" w:lineRule="auto"/>
      </w:pPr>
      <w:r>
        <w:separator/>
      </w:r>
    </w:p>
  </w:footnote>
  <w:footnote w:type="continuationSeparator" w:id="0">
    <w:p w:rsidR="004D44A8" w:rsidRDefault="004D44A8" w:rsidP="00BC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59047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1886285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6"/>
        <w:szCs w:val="26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7" w15:restartNumberingAfterBreak="0">
    <w:nsid w:val="00416EB5"/>
    <w:multiLevelType w:val="hybridMultilevel"/>
    <w:tmpl w:val="DDE8B396"/>
    <w:lvl w:ilvl="0" w:tplc="BA20F0FE">
      <w:start w:val="1"/>
      <w:numFmt w:val="bullet"/>
      <w:lvlText w:val="─"/>
      <w:lvlJc w:val="left"/>
      <w:pPr>
        <w:ind w:left="10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023D108F"/>
    <w:multiLevelType w:val="hybridMultilevel"/>
    <w:tmpl w:val="C3063C9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02F938EA"/>
    <w:multiLevelType w:val="hybridMultilevel"/>
    <w:tmpl w:val="645800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375F3"/>
    <w:multiLevelType w:val="hybridMultilevel"/>
    <w:tmpl w:val="61BE5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C366A"/>
    <w:multiLevelType w:val="multilevel"/>
    <w:tmpl w:val="A050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5140"/>
    <w:multiLevelType w:val="hybridMultilevel"/>
    <w:tmpl w:val="B9B0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5102AD1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C1119"/>
    <w:multiLevelType w:val="hybridMultilevel"/>
    <w:tmpl w:val="3434F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14270"/>
    <w:multiLevelType w:val="hybridMultilevel"/>
    <w:tmpl w:val="FC9802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24F67E5"/>
    <w:multiLevelType w:val="multilevel"/>
    <w:tmpl w:val="18E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205DF7"/>
    <w:multiLevelType w:val="hybridMultilevel"/>
    <w:tmpl w:val="3C505712"/>
    <w:lvl w:ilvl="0" w:tplc="DC484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AB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AF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8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9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CF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43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80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9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1DF1"/>
    <w:multiLevelType w:val="multilevel"/>
    <w:tmpl w:val="C43606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3E155B"/>
    <w:multiLevelType w:val="hybridMultilevel"/>
    <w:tmpl w:val="16C26042"/>
    <w:lvl w:ilvl="0" w:tplc="BA20F0FE">
      <w:start w:val="1"/>
      <w:numFmt w:val="bullet"/>
      <w:lvlText w:val="─"/>
      <w:lvlJc w:val="left"/>
      <w:pPr>
        <w:ind w:left="788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291D6666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7A41E9"/>
    <w:multiLevelType w:val="hybridMultilevel"/>
    <w:tmpl w:val="27D68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A4CD8"/>
    <w:multiLevelType w:val="multilevel"/>
    <w:tmpl w:val="4A0E7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847990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520D71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AC37D4"/>
    <w:multiLevelType w:val="hybridMultilevel"/>
    <w:tmpl w:val="ED0EB174"/>
    <w:lvl w:ilvl="0" w:tplc="5C28FB18">
      <w:start w:val="1"/>
      <w:numFmt w:val="decimal"/>
      <w:lvlText w:val="%1."/>
      <w:lvlJc w:val="left"/>
      <w:pPr>
        <w:ind w:left="211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6" w15:restartNumberingAfterBreak="0">
    <w:nsid w:val="3FC5343A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375BA"/>
    <w:multiLevelType w:val="hybridMultilevel"/>
    <w:tmpl w:val="4370B204"/>
    <w:lvl w:ilvl="0" w:tplc="7F987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3F7A41"/>
    <w:multiLevelType w:val="hybridMultilevel"/>
    <w:tmpl w:val="A1C818A4"/>
    <w:lvl w:ilvl="0" w:tplc="BA20F0FE">
      <w:start w:val="1"/>
      <w:numFmt w:val="bullet"/>
      <w:lvlText w:val="─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8E0"/>
    <w:multiLevelType w:val="hybridMultilevel"/>
    <w:tmpl w:val="DF72CB4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0" w15:restartNumberingAfterBreak="0">
    <w:nsid w:val="4BDA1E9E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932CB"/>
    <w:multiLevelType w:val="hybridMultilevel"/>
    <w:tmpl w:val="B860F0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580AFF"/>
    <w:multiLevelType w:val="hybridMultilevel"/>
    <w:tmpl w:val="FF4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659F"/>
    <w:multiLevelType w:val="multilevel"/>
    <w:tmpl w:val="4F947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AA2675"/>
    <w:multiLevelType w:val="multilevel"/>
    <w:tmpl w:val="4266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2629A"/>
    <w:multiLevelType w:val="hybridMultilevel"/>
    <w:tmpl w:val="9150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D32F4"/>
    <w:multiLevelType w:val="hybridMultilevel"/>
    <w:tmpl w:val="4008C28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47647"/>
    <w:multiLevelType w:val="multilevel"/>
    <w:tmpl w:val="A1FE3F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0811C6"/>
    <w:multiLevelType w:val="hybridMultilevel"/>
    <w:tmpl w:val="49A6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7E68"/>
    <w:multiLevelType w:val="hybridMultilevel"/>
    <w:tmpl w:val="8DEC0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90EEE"/>
    <w:multiLevelType w:val="hybridMultilevel"/>
    <w:tmpl w:val="03A2D394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7F327480"/>
    <w:multiLevelType w:val="hybridMultilevel"/>
    <w:tmpl w:val="2E34CC9E"/>
    <w:lvl w:ilvl="0" w:tplc="D324A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2"/>
  </w:num>
  <w:num w:numId="3">
    <w:abstractNumId w:val="40"/>
  </w:num>
  <w:num w:numId="4">
    <w:abstractNumId w:val="8"/>
  </w:num>
  <w:num w:numId="5">
    <w:abstractNumId w:val="31"/>
  </w:num>
  <w:num w:numId="6">
    <w:abstractNumId w:val="15"/>
  </w:num>
  <w:num w:numId="7">
    <w:abstractNumId w:val="16"/>
  </w:num>
  <w:num w:numId="8">
    <w:abstractNumId w:val="11"/>
  </w:num>
  <w:num w:numId="9">
    <w:abstractNumId w:val="34"/>
  </w:num>
  <w:num w:numId="10">
    <w:abstractNumId w:val="18"/>
  </w:num>
  <w:num w:numId="11">
    <w:abstractNumId w:val="37"/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35"/>
  </w:num>
  <w:num w:numId="26">
    <w:abstractNumId w:val="30"/>
  </w:num>
  <w:num w:numId="27">
    <w:abstractNumId w:val="39"/>
  </w:num>
  <w:num w:numId="28">
    <w:abstractNumId w:val="26"/>
  </w:num>
  <w:num w:numId="29">
    <w:abstractNumId w:val="36"/>
  </w:num>
  <w:num w:numId="30">
    <w:abstractNumId w:val="23"/>
  </w:num>
  <w:num w:numId="31">
    <w:abstractNumId w:val="2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</w:num>
  <w:num w:numId="37">
    <w:abstractNumId w:val="19"/>
  </w:num>
  <w:num w:numId="38">
    <w:abstractNumId w:val="41"/>
  </w:num>
  <w:num w:numId="39">
    <w:abstractNumId w:val="20"/>
  </w:num>
  <w:num w:numId="40">
    <w:abstractNumId w:val="9"/>
  </w:num>
  <w:num w:numId="41">
    <w:abstractNumId w:val="33"/>
  </w:num>
  <w:num w:numId="42">
    <w:abstractNumId w:val="27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97"/>
    <w:rsid w:val="001127F6"/>
    <w:rsid w:val="001E45AD"/>
    <w:rsid w:val="00292BC1"/>
    <w:rsid w:val="003C5E20"/>
    <w:rsid w:val="003D3497"/>
    <w:rsid w:val="004D44A8"/>
    <w:rsid w:val="00532BFD"/>
    <w:rsid w:val="00594416"/>
    <w:rsid w:val="007006F4"/>
    <w:rsid w:val="007567DB"/>
    <w:rsid w:val="007E421A"/>
    <w:rsid w:val="009C5781"/>
    <w:rsid w:val="00A343D2"/>
    <w:rsid w:val="00B506B7"/>
    <w:rsid w:val="00BC6587"/>
    <w:rsid w:val="00BE1C36"/>
    <w:rsid w:val="00CD0F55"/>
    <w:rsid w:val="00DD02B3"/>
    <w:rsid w:val="00DD234E"/>
    <w:rsid w:val="00F251B9"/>
    <w:rsid w:val="00F75373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348A8-B6D8-45FE-BADC-A7C89ADC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349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3497"/>
    <w:rPr>
      <w:rFonts w:ascii="Times New Roman" w:eastAsia="Times New Roman" w:hAnsi="Times New Roman" w:cs="Times New Roman"/>
      <w:b/>
      <w:bCs/>
      <w:spacing w:val="-2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497"/>
    <w:pPr>
      <w:widowControl w:val="0"/>
      <w:shd w:val="clear" w:color="auto" w:fill="FFFFFF"/>
      <w:spacing w:before="900" w:after="360" w:line="552" w:lineRule="exact"/>
      <w:jc w:val="center"/>
    </w:pPr>
    <w:rPr>
      <w:rFonts w:ascii="Times New Roman" w:eastAsia="Times New Roman" w:hAnsi="Times New Roman" w:cs="Times New Roman"/>
      <w:b/>
      <w:bCs/>
      <w:spacing w:val="-2"/>
      <w:sz w:val="45"/>
      <w:szCs w:val="45"/>
    </w:rPr>
  </w:style>
  <w:style w:type="character" w:customStyle="1" w:styleId="3">
    <w:name w:val="Основной текст (3)_"/>
    <w:basedOn w:val="a0"/>
    <w:link w:val="30"/>
    <w:rsid w:val="003D3497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497"/>
    <w:pPr>
      <w:widowControl w:val="0"/>
      <w:shd w:val="clear" w:color="auto" w:fill="FFFFFF"/>
      <w:spacing w:after="300" w:line="365" w:lineRule="exact"/>
      <w:jc w:val="righ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4">
    <w:name w:val="Основной текст (4)_"/>
    <w:basedOn w:val="a0"/>
    <w:link w:val="40"/>
    <w:rsid w:val="003D3497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3497"/>
    <w:pPr>
      <w:widowControl w:val="0"/>
      <w:shd w:val="clear" w:color="auto" w:fill="FFFFFF"/>
      <w:spacing w:before="300" w:after="372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40pt">
    <w:name w:val="Основной текст (4) + Не полужирный;Интервал 0 pt"/>
    <w:basedOn w:val="4"/>
    <w:rsid w:val="003D349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5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D3497"/>
    <w:pPr>
      <w:widowControl w:val="0"/>
      <w:shd w:val="clear" w:color="auto" w:fill="FFFFFF"/>
      <w:spacing w:before="4740" w:after="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3D3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3D3497"/>
    <w:pPr>
      <w:widowControl w:val="0"/>
      <w:shd w:val="clear" w:color="auto" w:fill="FFFFFF"/>
      <w:spacing w:after="36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60">
    <w:name w:val="Основной текст (6)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character" w:customStyle="1" w:styleId="0pt">
    <w:name w:val="Основной текст + Курсив;Интервал 0 pt"/>
    <w:basedOn w:val="a5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0pt">
    <w:name w:val="Основной текст (6) + Не курсив;Интервал 0 pt"/>
    <w:basedOn w:val="6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Подпись к картинке_"/>
    <w:basedOn w:val="a0"/>
    <w:link w:val="a7"/>
    <w:rsid w:val="003D3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3D349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120">
    <w:name w:val="Заголовок №1 (2)"/>
    <w:basedOn w:val="12"/>
    <w:rsid w:val="003D3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7"/>
      <w:szCs w:val="27"/>
      <w:u w:val="single"/>
      <w:lang w:val="ru-RU"/>
    </w:rPr>
  </w:style>
  <w:style w:type="paragraph" w:styleId="a8">
    <w:name w:val="List Paragraph"/>
    <w:basedOn w:val="a"/>
    <w:uiPriority w:val="34"/>
    <w:qFormat/>
    <w:rsid w:val="003D3497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3D3497"/>
    <w:rPr>
      <w:rFonts w:ascii="Times New Roman" w:eastAsia="Times New Roman" w:hAnsi="Times New Roman" w:cs="Times New Roman"/>
      <w:b/>
      <w:bCs/>
      <w:spacing w:val="-1"/>
      <w:sz w:val="27"/>
      <w:szCs w:val="27"/>
      <w:shd w:val="clear" w:color="auto" w:fill="FFFFFF"/>
    </w:rPr>
  </w:style>
  <w:style w:type="paragraph" w:customStyle="1" w:styleId="aa">
    <w:name w:val="Колонтитул"/>
    <w:basedOn w:val="a"/>
    <w:link w:val="a9"/>
    <w:rsid w:val="003D3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"/>
      <w:sz w:val="27"/>
      <w:szCs w:val="27"/>
    </w:rPr>
  </w:style>
  <w:style w:type="paragraph" w:styleId="ab">
    <w:name w:val="No Spacing"/>
    <w:uiPriority w:val="1"/>
    <w:qFormat/>
    <w:rsid w:val="003D34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3D34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pt0pt">
    <w:name w:val="Основной текст + 10 pt;Интервал 0 pt"/>
    <w:rsid w:val="003D349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Полужирный;Интервал 0 pt"/>
    <w:rsid w:val="003D349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3D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349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3D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D3497"/>
    <w:rPr>
      <w:b/>
      <w:bCs/>
    </w:rPr>
  </w:style>
  <w:style w:type="character" w:customStyle="1" w:styleId="pagetext">
    <w:name w:val="page_text"/>
    <w:basedOn w:val="a0"/>
    <w:rsid w:val="003D3497"/>
  </w:style>
  <w:style w:type="paragraph" w:styleId="af0">
    <w:name w:val="header"/>
    <w:basedOn w:val="a"/>
    <w:link w:val="af1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3497"/>
  </w:style>
  <w:style w:type="paragraph" w:styleId="af2">
    <w:name w:val="footer"/>
    <w:basedOn w:val="a"/>
    <w:link w:val="af3"/>
    <w:uiPriority w:val="99"/>
    <w:unhideWhenUsed/>
    <w:rsid w:val="003D3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3497"/>
  </w:style>
  <w:style w:type="paragraph" w:customStyle="1" w:styleId="Contents1">
    <w:name w:val="Contents 1"/>
    <w:basedOn w:val="a"/>
    <w:rsid w:val="003D3497"/>
    <w:pPr>
      <w:suppressLineNumbers/>
      <w:tabs>
        <w:tab w:val="right" w:leader="dot" w:pos="9355"/>
      </w:tabs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Mangal"/>
      <w:kern w:val="3"/>
      <w:lang w:eastAsia="zh-CN"/>
    </w:rPr>
  </w:style>
  <w:style w:type="paragraph" w:customStyle="1" w:styleId="13">
    <w:name w:val="Обычный1"/>
    <w:uiPriority w:val="99"/>
    <w:qFormat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f4">
    <w:name w:val="Базовый"/>
    <w:rsid w:val="003D3497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ConsPlusNormal">
    <w:name w:val="ConsPlusNormal"/>
    <w:uiPriority w:val="99"/>
    <w:rsid w:val="003D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4">
    <w:name w:val="Абзац списка1"/>
    <w:basedOn w:val="a"/>
    <w:rsid w:val="003D3497"/>
    <w:pPr>
      <w:suppressAutoHyphens/>
      <w:ind w:left="720"/>
      <w:contextualSpacing/>
    </w:pPr>
    <w:rPr>
      <w:rFonts w:ascii="Calibri" w:eastAsia="Calibri" w:hAnsi="Calibri" w:cs="font182"/>
      <w:kern w:val="1"/>
      <w:lang w:eastAsia="en-US"/>
    </w:rPr>
  </w:style>
  <w:style w:type="character" w:customStyle="1" w:styleId="af5">
    <w:name w:val="Выделение жирным"/>
    <w:qFormat/>
    <w:rsid w:val="003D3497"/>
    <w:rPr>
      <w:b/>
      <w:bCs/>
    </w:rPr>
  </w:style>
  <w:style w:type="paragraph" w:styleId="af6">
    <w:name w:val="Body Text"/>
    <w:basedOn w:val="a"/>
    <w:link w:val="af7"/>
    <w:rsid w:val="003D3497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7">
    <w:name w:val="Основной текст Знак"/>
    <w:basedOn w:val="a0"/>
    <w:link w:val="af6"/>
    <w:rsid w:val="003D349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f8">
    <w:name w:val="Текст в заданном формате"/>
    <w:basedOn w:val="a"/>
    <w:qFormat/>
    <w:rsid w:val="003D3497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22">
    <w:name w:val="Абзац списка2"/>
    <w:basedOn w:val="a"/>
    <w:rsid w:val="003D349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CD1E-0107-45BF-9B6F-C152A089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elena</cp:lastModifiedBy>
  <cp:revision>2</cp:revision>
  <dcterms:created xsi:type="dcterms:W3CDTF">2020-01-21T20:15:00Z</dcterms:created>
  <dcterms:modified xsi:type="dcterms:W3CDTF">2020-01-21T20:15:00Z</dcterms:modified>
</cp:coreProperties>
</file>