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95"/>
        <w:gridCol w:w="709"/>
        <w:gridCol w:w="2450"/>
        <w:gridCol w:w="527"/>
        <w:gridCol w:w="3401"/>
      </w:tblGrid>
      <w:tr w:rsidR="00DC1389" w:rsidRPr="006C3658" w:rsidTr="00A04617">
        <w:trPr>
          <w:cantSplit/>
          <w:trHeight w:val="349"/>
        </w:trPr>
        <w:tc>
          <w:tcPr>
            <w:tcW w:w="3195" w:type="dxa"/>
            <w:gridSpan w:val="2"/>
            <w:vMerge w:val="restart"/>
            <w:vAlign w:val="center"/>
          </w:tcPr>
          <w:p w:rsidR="00DC1389" w:rsidRPr="006C3658" w:rsidRDefault="00DC1389" w:rsidP="00A04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Муниципальное бюджетное учреждение «Центральная городская клиническая больница №6» г. Екатеринбурга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DC1389" w:rsidRPr="006C3658" w:rsidRDefault="00DC1389" w:rsidP="00A046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СТАНДАРТНАЯ ОПЕРАЦИОННАЯ ПРОЦЕДУРА</w:t>
            </w:r>
          </w:p>
        </w:tc>
        <w:tc>
          <w:tcPr>
            <w:tcW w:w="3401" w:type="dxa"/>
          </w:tcPr>
          <w:p w:rsidR="00DC1389" w:rsidRPr="006C3658" w:rsidRDefault="00DC1389" w:rsidP="00DC1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НОМЕР: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05479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C1389" w:rsidRPr="006C3658" w:rsidTr="00A04617">
        <w:trPr>
          <w:cantSplit/>
          <w:trHeight w:val="524"/>
        </w:trPr>
        <w:tc>
          <w:tcPr>
            <w:tcW w:w="3195" w:type="dxa"/>
            <w:gridSpan w:val="2"/>
            <w:vMerge/>
          </w:tcPr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Merge/>
          </w:tcPr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</w:tcPr>
          <w:p w:rsidR="00DC1389" w:rsidRPr="006C3658" w:rsidRDefault="00DC1389" w:rsidP="00B46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ЛИСТ: 1       ВСЕГО: </w:t>
            </w:r>
            <w:r w:rsidR="00B466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C1389" w:rsidRPr="006C3658" w:rsidTr="00A04617">
        <w:trPr>
          <w:cantSplit/>
          <w:trHeight w:val="612"/>
        </w:trPr>
        <w:tc>
          <w:tcPr>
            <w:tcW w:w="6354" w:type="dxa"/>
            <w:gridSpan w:val="4"/>
            <w:vAlign w:val="center"/>
          </w:tcPr>
          <w:p w:rsidR="00DC1389" w:rsidRPr="006C3658" w:rsidRDefault="00DC1389" w:rsidP="00DC138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65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НАЗВАНИЕ: </w:t>
            </w:r>
            <w:r>
              <w:rPr>
                <w:rFonts w:ascii="Times New Roman" w:hAnsi="Times New Roman"/>
                <w:sz w:val="28"/>
                <w:szCs w:val="28"/>
              </w:rPr>
              <w:t>Фиброколоноскопия (ФКС)</w:t>
            </w:r>
          </w:p>
        </w:tc>
        <w:tc>
          <w:tcPr>
            <w:tcW w:w="3928" w:type="dxa"/>
            <w:gridSpan w:val="2"/>
            <w:vMerge w:val="restart"/>
          </w:tcPr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ОТДЕЛ:</w:t>
            </w:r>
            <w:r>
              <w:rPr>
                <w:rFonts w:ascii="Times New Roman" w:hAnsi="Times New Roman"/>
                <w:sz w:val="20"/>
                <w:szCs w:val="20"/>
              </w:rPr>
              <w:t>отделение лучевой диагностики (ОЛД), эндоскопические кабинеты АПС и КСС</w:t>
            </w:r>
          </w:p>
        </w:tc>
      </w:tr>
      <w:tr w:rsidR="00DC1389" w:rsidRPr="006C3658" w:rsidTr="00A04617">
        <w:trPr>
          <w:cantSplit/>
          <w:trHeight w:val="230"/>
        </w:trPr>
        <w:tc>
          <w:tcPr>
            <w:tcW w:w="1800" w:type="dxa"/>
            <w:vMerge w:val="restart"/>
          </w:tcPr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ДЕЙСТВУЕТ С:</w:t>
            </w:r>
          </w:p>
          <w:p w:rsidR="00DC1389" w:rsidRPr="00105479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01.07.2018 г.</w:t>
            </w:r>
          </w:p>
        </w:tc>
        <w:tc>
          <w:tcPr>
            <w:tcW w:w="2104" w:type="dxa"/>
            <w:gridSpan w:val="2"/>
            <w:vMerge w:val="restart"/>
          </w:tcPr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 xml:space="preserve">ЗАМЕНЯЕТ:                            </w:t>
            </w:r>
          </w:p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Вводится впервые</w:t>
            </w:r>
          </w:p>
        </w:tc>
        <w:tc>
          <w:tcPr>
            <w:tcW w:w="2450" w:type="dxa"/>
            <w:vMerge w:val="restart"/>
          </w:tcPr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ПРИЧИНА ПЕРЕСМОТРА:</w:t>
            </w:r>
          </w:p>
        </w:tc>
        <w:tc>
          <w:tcPr>
            <w:tcW w:w="3928" w:type="dxa"/>
            <w:gridSpan w:val="2"/>
            <w:vMerge/>
          </w:tcPr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389" w:rsidRPr="006C3658" w:rsidTr="00A04617">
        <w:trPr>
          <w:cantSplit/>
          <w:trHeight w:val="457"/>
        </w:trPr>
        <w:tc>
          <w:tcPr>
            <w:tcW w:w="1800" w:type="dxa"/>
            <w:vMerge/>
          </w:tcPr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2"/>
          </w:tcPr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ДАТА СЛЕДУЮЩЕГО ПЕРЕСМОТРА:</w:t>
            </w:r>
          </w:p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C1389" w:rsidRPr="006C3658" w:rsidTr="00A04617">
        <w:trPr>
          <w:cantSplit/>
          <w:trHeight w:val="1006"/>
        </w:trPr>
        <w:tc>
          <w:tcPr>
            <w:tcW w:w="3904" w:type="dxa"/>
            <w:gridSpan w:val="3"/>
            <w:tcBorders>
              <w:bottom w:val="single" w:sz="4" w:space="0" w:color="auto"/>
            </w:tcBorders>
          </w:tcPr>
          <w:p w:rsidR="00DC1389" w:rsidRPr="00105479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СОСТАВИЛ:</w:t>
            </w:r>
            <w:r w:rsidRPr="00C442F2">
              <w:rPr>
                <w:rFonts w:ascii="Times New Roman" w:hAnsi="Times New Roman"/>
                <w:sz w:val="20"/>
                <w:szCs w:val="20"/>
              </w:rPr>
              <w:t>заведующий ОЛД Афанасьева Е.М. и старшая мед.сестра ОЛД Землянова М.А.</w:t>
            </w:r>
          </w:p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i/>
                <w:sz w:val="20"/>
                <w:szCs w:val="20"/>
              </w:rPr>
              <w:t>«__» _______ 20__ г.</w:t>
            </w:r>
          </w:p>
        </w:tc>
        <w:tc>
          <w:tcPr>
            <w:tcW w:w="6378" w:type="dxa"/>
            <w:gridSpan w:val="3"/>
          </w:tcPr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3658">
              <w:rPr>
                <w:rFonts w:ascii="Times New Roman" w:hAnsi="Times New Roman"/>
                <w:b/>
                <w:sz w:val="20"/>
                <w:szCs w:val="20"/>
              </w:rPr>
              <w:t>УТВЕРДИЛ:</w:t>
            </w:r>
          </w:p>
          <w:p w:rsidR="00DC1389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Главный врач МБУ «ЦГКБ №6» ___________/Степанов А.И./</w:t>
            </w:r>
          </w:p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658">
              <w:rPr>
                <w:rFonts w:ascii="Times New Roman" w:hAnsi="Times New Roman"/>
                <w:sz w:val="20"/>
                <w:szCs w:val="20"/>
              </w:rPr>
              <w:t>«____»_____________20___г.</w:t>
            </w:r>
          </w:p>
          <w:p w:rsidR="00DC1389" w:rsidRPr="006C3658" w:rsidRDefault="00DC1389" w:rsidP="00A04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E2D" w:rsidRDefault="00967E2D" w:rsidP="00DC1389">
      <w:pPr>
        <w:spacing w:after="0" w:line="240" w:lineRule="auto"/>
      </w:pPr>
    </w:p>
    <w:p w:rsidR="004B1381" w:rsidRDefault="004B1381" w:rsidP="004B1381">
      <w:pPr>
        <w:pStyle w:val="a3"/>
        <w:shd w:val="clear" w:color="auto" w:fill="FFFFFF"/>
        <w:spacing w:before="0" w:beforeAutospacing="0" w:after="0" w:afterAutospacing="0"/>
        <w:jc w:val="both"/>
        <w:rPr>
          <w:rStyle w:val="a8"/>
          <w:bCs w:val="0"/>
          <w:shd w:val="clear" w:color="auto" w:fill="F9F9F9"/>
        </w:rPr>
        <w:sectPr w:rsidR="004B1381" w:rsidSect="00B466EF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B1381" w:rsidRPr="004B1381" w:rsidRDefault="004B1381" w:rsidP="004B1381">
      <w:pPr>
        <w:pStyle w:val="a3"/>
        <w:shd w:val="clear" w:color="auto" w:fill="FFFFFF"/>
        <w:spacing w:before="0" w:beforeAutospacing="0" w:after="0" w:afterAutospacing="0"/>
        <w:jc w:val="both"/>
      </w:pPr>
      <w:r w:rsidRPr="004B1381">
        <w:rPr>
          <w:rStyle w:val="a8"/>
          <w:bCs w:val="0"/>
          <w:shd w:val="clear" w:color="auto" w:fill="F9F9F9"/>
        </w:rPr>
        <w:t>Колоноскопия</w:t>
      </w:r>
      <w:r w:rsidRPr="004B1381">
        <w:rPr>
          <w:rStyle w:val="a8"/>
          <w:b w:val="0"/>
          <w:bCs w:val="0"/>
          <w:shd w:val="clear" w:color="auto" w:fill="F9F9F9"/>
        </w:rPr>
        <w:t xml:space="preserve"> – инструментальный эндоскопический способ диагностики заболеваний толстого кишечника с помощью колоноскопа.</w:t>
      </w:r>
      <w:r w:rsidR="00A13C25">
        <w:rPr>
          <w:rStyle w:val="a8"/>
          <w:b w:val="0"/>
          <w:bCs w:val="0"/>
          <w:shd w:val="clear" w:color="auto" w:fill="F9F9F9"/>
        </w:rPr>
        <w:t xml:space="preserve"> </w:t>
      </w:r>
      <w:r w:rsidRPr="004B1381">
        <w:t>Прибор выглядит как длинный гибкий зонд, который снабжен осветительной и оптической системой, системой подачи воздуха, а также</w:t>
      </w:r>
      <w:r w:rsidR="00A13C25">
        <w:t xml:space="preserve"> каналами для заведения щипцов</w:t>
      </w:r>
      <w:r w:rsidRPr="004B1381">
        <w:t xml:space="preserve"> для забора материала </w:t>
      </w:r>
      <w:r w:rsidR="00A13C25">
        <w:t>из патологического участка кишечника</w:t>
      </w:r>
      <w:r w:rsidRPr="004B1381">
        <w:t>.</w:t>
      </w:r>
    </w:p>
    <w:p w:rsidR="004B1381" w:rsidRDefault="004B1381" w:rsidP="004B1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781300" cy="2360867"/>
            <wp:effectExtent l="0" t="0" r="0" b="0"/>
            <wp:docPr id="1" name="Рисунок 1" descr="ÐÐ°ÑÑÐ¸Ð½ÐºÐ¸ Ð¿Ð¾ Ð·Ð°Ð¿ÑÐ¾ÑÑ ÐºÐ¾Ð»Ð¾Ð½Ð¾ÑÐºÐ¾Ð¿Ð¸Ñ Ñ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¾Ð»Ð¾Ð½Ð¾ÑÐºÐ¾Ð¿Ð¸Ñ ÑÑÐ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39" cy="236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381" w:rsidRDefault="004B1381" w:rsidP="004B1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4B1381" w:rsidSect="004B13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1381" w:rsidRDefault="004B1381" w:rsidP="004B1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E2D" w:rsidRPr="00DC1389" w:rsidRDefault="00967E2D" w:rsidP="004B1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89">
        <w:rPr>
          <w:rFonts w:ascii="Times New Roman" w:hAnsi="Times New Roman"/>
          <w:b/>
          <w:sz w:val="24"/>
          <w:szCs w:val="24"/>
        </w:rPr>
        <w:t>Цель:</w:t>
      </w:r>
      <w:r w:rsidRPr="00DC1389">
        <w:rPr>
          <w:rFonts w:ascii="Times New Roman" w:hAnsi="Times New Roman"/>
          <w:sz w:val="24"/>
          <w:szCs w:val="24"/>
        </w:rPr>
        <w:t xml:space="preserve"> стандартизация процедуры проведения </w:t>
      </w:r>
      <w:r w:rsidR="009236B9" w:rsidRPr="00DC1389">
        <w:rPr>
          <w:rFonts w:ascii="Times New Roman" w:hAnsi="Times New Roman"/>
          <w:sz w:val="24"/>
          <w:szCs w:val="24"/>
        </w:rPr>
        <w:t>колоноскопического</w:t>
      </w:r>
      <w:r w:rsidRPr="00DC1389">
        <w:rPr>
          <w:rFonts w:ascii="Times New Roman" w:hAnsi="Times New Roman"/>
          <w:sz w:val="24"/>
          <w:szCs w:val="24"/>
        </w:rPr>
        <w:t xml:space="preserve">  исследования </w:t>
      </w:r>
    </w:p>
    <w:p w:rsidR="004B1381" w:rsidRDefault="004B1381" w:rsidP="004B13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0C97">
        <w:rPr>
          <w:rFonts w:ascii="Times New Roman" w:eastAsia="Calibri" w:hAnsi="Times New Roman"/>
          <w:b/>
          <w:sz w:val="24"/>
          <w:szCs w:val="24"/>
        </w:rPr>
        <w:t>Где:</w:t>
      </w:r>
      <w:r w:rsidR="00273206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эндоскопический кабинет амбулаторно-поликлинической службы (АПС) и круглосуточного стационара (КСС)</w:t>
      </w:r>
    </w:p>
    <w:p w:rsidR="004B1381" w:rsidRDefault="004B1381" w:rsidP="004B138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402F">
        <w:rPr>
          <w:rFonts w:ascii="Times New Roman" w:eastAsia="Calibri" w:hAnsi="Times New Roman"/>
          <w:b/>
          <w:sz w:val="24"/>
          <w:szCs w:val="24"/>
        </w:rPr>
        <w:t xml:space="preserve">Когда: </w:t>
      </w:r>
      <w:r>
        <w:rPr>
          <w:rFonts w:ascii="Times New Roman" w:eastAsia="Calibri" w:hAnsi="Times New Roman"/>
          <w:sz w:val="24"/>
          <w:szCs w:val="24"/>
        </w:rPr>
        <w:t>по назначению врача</w:t>
      </w:r>
    </w:p>
    <w:p w:rsidR="004B1381" w:rsidRDefault="004B1381" w:rsidP="004B138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5402F">
        <w:rPr>
          <w:rFonts w:ascii="Times New Roman" w:eastAsia="Calibri" w:hAnsi="Times New Roman"/>
          <w:b/>
          <w:sz w:val="24"/>
          <w:szCs w:val="24"/>
        </w:rPr>
        <w:t>Ответственность:</w:t>
      </w:r>
      <w:r w:rsidR="0027320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Ответственным лицом за проведение </w:t>
      </w:r>
      <w:r>
        <w:rPr>
          <w:rFonts w:ascii="Times New Roman" w:eastAsia="TimesNewRomanPSMT" w:hAnsi="Times New Roman"/>
          <w:sz w:val="24"/>
          <w:szCs w:val="24"/>
        </w:rPr>
        <w:t>манипуляции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 в соответствии с</w:t>
      </w:r>
      <w:r w:rsidR="0027320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 xml:space="preserve">требованиями СОП является медицинская сестра </w:t>
      </w:r>
      <w:r>
        <w:rPr>
          <w:rFonts w:ascii="Times New Roman" w:eastAsia="TimesNewRomanPSMT" w:hAnsi="Times New Roman"/>
          <w:sz w:val="24"/>
          <w:szCs w:val="24"/>
        </w:rPr>
        <w:t>эндоскопического кабинета</w:t>
      </w:r>
      <w:r w:rsidRPr="0059378D">
        <w:rPr>
          <w:rFonts w:ascii="Times New Roman" w:eastAsia="Calibri" w:hAnsi="Times New Roman"/>
          <w:sz w:val="24"/>
          <w:szCs w:val="24"/>
        </w:rPr>
        <w:t>.</w:t>
      </w:r>
      <w:r w:rsidR="00273206">
        <w:rPr>
          <w:rFonts w:ascii="Times New Roman" w:eastAsia="Calibri" w:hAnsi="Times New Roman"/>
          <w:sz w:val="24"/>
          <w:szCs w:val="24"/>
        </w:rPr>
        <w:t xml:space="preserve"> </w:t>
      </w:r>
      <w:r w:rsidRPr="0059378D">
        <w:rPr>
          <w:rFonts w:ascii="Times New Roman" w:eastAsia="TimesNewRomanPSMT" w:hAnsi="Times New Roman"/>
          <w:sz w:val="24"/>
          <w:szCs w:val="24"/>
        </w:rPr>
        <w:t>Контроль над соблюдением СОП осуществляет старшая медицинская сестра</w:t>
      </w:r>
      <w:r>
        <w:rPr>
          <w:rFonts w:ascii="Times New Roman" w:eastAsia="TimesNewRomanPSMT" w:hAnsi="Times New Roman"/>
          <w:sz w:val="24"/>
          <w:szCs w:val="24"/>
        </w:rPr>
        <w:t xml:space="preserve"> ОЛД</w:t>
      </w:r>
    </w:p>
    <w:p w:rsidR="004B1381" w:rsidRDefault="004B1381" w:rsidP="004B1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1381" w:rsidRPr="00194330" w:rsidRDefault="004B1381" w:rsidP="004B138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94330">
        <w:rPr>
          <w:rFonts w:ascii="Times New Roman" w:hAnsi="Times New Roman"/>
          <w:b/>
          <w:sz w:val="24"/>
          <w:szCs w:val="24"/>
        </w:rPr>
        <w:t>Нормативно-справочная документация</w:t>
      </w:r>
    </w:p>
    <w:p w:rsidR="004B1381" w:rsidRPr="00C442F2" w:rsidRDefault="004B1381" w:rsidP="004B1381">
      <w:pPr>
        <w:pStyle w:val="1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C442F2">
        <w:rPr>
          <w:b w:val="0"/>
          <w:sz w:val="24"/>
          <w:szCs w:val="24"/>
        </w:rPr>
        <w:t xml:space="preserve">Федеральный закон № 323-ФЗ от 21.11.2011 «Об основах охраны здоровья граждан в Российской Федерации» </w:t>
      </w:r>
    </w:p>
    <w:p w:rsidR="004B1381" w:rsidRDefault="004B1381" w:rsidP="004B1381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Приказ </w:t>
      </w:r>
      <w:r w:rsidRPr="00194330">
        <w:rPr>
          <w:rFonts w:ascii="Times New Roman" w:hAnsi="Times New Roman"/>
          <w:sz w:val="24"/>
          <w:szCs w:val="24"/>
          <w:shd w:val="clear" w:color="auto" w:fill="FFFFFF"/>
        </w:rPr>
        <w:t xml:space="preserve">от 31 мая 1996 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Pr="00194330">
        <w:rPr>
          <w:rFonts w:ascii="Times New Roman" w:hAnsi="Times New Roman"/>
          <w:sz w:val="24"/>
          <w:szCs w:val="24"/>
          <w:shd w:val="clear" w:color="auto" w:fill="FFFFFF"/>
        </w:rPr>
        <w:t xml:space="preserve">222 «О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совершенствовании службы эндоскопии в учреждениях здравоохранения Российской Федерации»</w:t>
      </w:r>
    </w:p>
    <w:p w:rsidR="004B1381" w:rsidRPr="00194330" w:rsidRDefault="004B1381" w:rsidP="004B1381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4330">
        <w:rPr>
          <w:rFonts w:ascii="Times New Roman" w:hAnsi="Times New Roman"/>
          <w:sz w:val="24"/>
          <w:szCs w:val="24"/>
          <w:shd w:val="clear" w:color="auto" w:fill="FFFFFF"/>
        </w:rPr>
        <w:t xml:space="preserve">СП 3.1.3263-15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194330">
        <w:rPr>
          <w:rFonts w:ascii="Times New Roman" w:hAnsi="Times New Roman"/>
          <w:sz w:val="24"/>
          <w:szCs w:val="24"/>
          <w:shd w:val="clear" w:color="auto" w:fill="FFFFFF"/>
        </w:rPr>
        <w:t>Профилактика инфекционных заболеваний при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эндоскопических вмешательствах»</w:t>
      </w:r>
    </w:p>
    <w:p w:rsidR="004B1381" w:rsidRPr="00DC3FD3" w:rsidRDefault="004B1381" w:rsidP="004B1381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3FD3">
        <w:rPr>
          <w:rFonts w:ascii="Times New Roman" w:hAnsi="Times New Roman"/>
          <w:sz w:val="24"/>
          <w:szCs w:val="24"/>
        </w:rPr>
        <w:t>СанПиН 2.1.3.2630-10 «Санитарно-эпидемиологические требования к организациям, осуществляющим медицинскую деятельность»</w:t>
      </w:r>
    </w:p>
    <w:p w:rsidR="004B1381" w:rsidRPr="00194330" w:rsidRDefault="004B1381" w:rsidP="004B1381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42F2">
        <w:rPr>
          <w:rFonts w:ascii="Times New Roman" w:hAnsi="Times New Roman"/>
          <w:sz w:val="24"/>
          <w:szCs w:val="24"/>
        </w:rPr>
        <w:t>СанПиН 2.1.7.2790-10 «Санитарно-эпидемиологические требования к обращению с медицинскими отходами</w:t>
      </w:r>
    </w:p>
    <w:p w:rsidR="004B1381" w:rsidRDefault="004B1381" w:rsidP="004B1381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4330">
        <w:rPr>
          <w:rFonts w:ascii="Times New Roman" w:hAnsi="Times New Roman"/>
          <w:sz w:val="24"/>
          <w:szCs w:val="24"/>
          <w:shd w:val="clear" w:color="auto" w:fill="FFFFFF"/>
        </w:rPr>
        <w:t>МУ 3.1.3420-17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«Обеспечение эпидемиологической безопасности нестерильных эндоскопических вмешательствах на желудочно-кишечном тракте и дыхательных путях»</w:t>
      </w:r>
    </w:p>
    <w:p w:rsidR="004B1381" w:rsidRDefault="004B1381" w:rsidP="004B1381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433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Письмо Роспотребнадзора от 01.12.2008 № 01/14112-8-32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194330">
        <w:rPr>
          <w:rFonts w:ascii="Times New Roman" w:hAnsi="Times New Roman"/>
          <w:sz w:val="24"/>
          <w:szCs w:val="24"/>
          <w:shd w:val="clear" w:color="auto" w:fill="FFFFFF"/>
        </w:rPr>
        <w:t>О совершенствовании мероприятий по обеспечению эпидемиологической безопасности манипуляций гибкими эндоскопами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4B1381" w:rsidRDefault="004B1381" w:rsidP="00DC13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E2D" w:rsidRPr="00DC1389" w:rsidRDefault="00967E2D" w:rsidP="00DC1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89">
        <w:rPr>
          <w:rFonts w:ascii="Times New Roman" w:hAnsi="Times New Roman"/>
          <w:b/>
          <w:sz w:val="24"/>
          <w:szCs w:val="24"/>
        </w:rPr>
        <w:t>Ресурсы</w:t>
      </w:r>
      <w:r w:rsidRPr="00DC1389">
        <w:rPr>
          <w:rFonts w:ascii="Times New Roman" w:hAnsi="Times New Roman"/>
          <w:sz w:val="24"/>
          <w:szCs w:val="24"/>
        </w:rPr>
        <w:t>:</w:t>
      </w:r>
    </w:p>
    <w:p w:rsidR="00967E2D" w:rsidRPr="004B1381" w:rsidRDefault="00967E2D" w:rsidP="00273206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1">
        <w:rPr>
          <w:rFonts w:ascii="Times New Roman" w:hAnsi="Times New Roman"/>
          <w:sz w:val="24"/>
          <w:szCs w:val="24"/>
        </w:rPr>
        <w:t xml:space="preserve">Аппараты для </w:t>
      </w:r>
      <w:r w:rsidR="004B1381" w:rsidRPr="004B1381">
        <w:rPr>
          <w:rFonts w:ascii="Times New Roman" w:hAnsi="Times New Roman"/>
          <w:sz w:val="24"/>
          <w:szCs w:val="24"/>
        </w:rPr>
        <w:t>ФКС</w:t>
      </w:r>
      <w:r w:rsidRPr="004B1381">
        <w:rPr>
          <w:rFonts w:ascii="Times New Roman" w:hAnsi="Times New Roman"/>
          <w:sz w:val="24"/>
          <w:szCs w:val="24"/>
        </w:rPr>
        <w:t xml:space="preserve">: </w:t>
      </w:r>
      <w:r w:rsidR="004B1381" w:rsidRPr="004B1381">
        <w:rPr>
          <w:rFonts w:ascii="Times New Roman" w:hAnsi="Times New Roman"/>
          <w:sz w:val="24"/>
          <w:szCs w:val="24"/>
        </w:rPr>
        <w:t>Колоноскоп</w:t>
      </w:r>
      <w:r w:rsidR="00273206">
        <w:rPr>
          <w:rFonts w:ascii="Times New Roman" w:hAnsi="Times New Roman"/>
          <w:sz w:val="24"/>
          <w:szCs w:val="24"/>
        </w:rPr>
        <w:t xml:space="preserve"> </w:t>
      </w:r>
      <w:r w:rsidR="004B1381" w:rsidRPr="004B1381">
        <w:rPr>
          <w:rFonts w:ascii="Times New Roman" w:hAnsi="Times New Roman"/>
          <w:sz w:val="24"/>
          <w:szCs w:val="24"/>
          <w:lang w:val="en-US"/>
        </w:rPr>
        <w:t>CE</w:t>
      </w:r>
      <w:r w:rsidR="004B1381" w:rsidRPr="004B1381">
        <w:rPr>
          <w:rFonts w:ascii="Times New Roman" w:hAnsi="Times New Roman"/>
          <w:sz w:val="24"/>
          <w:szCs w:val="24"/>
        </w:rPr>
        <w:t xml:space="preserve"> 0197 </w:t>
      </w:r>
      <w:r w:rsidR="004B1381" w:rsidRPr="004B1381">
        <w:rPr>
          <w:rFonts w:ascii="Times New Roman" w:hAnsi="Times New Roman"/>
          <w:sz w:val="24"/>
          <w:szCs w:val="24"/>
          <w:lang w:val="en-US"/>
        </w:rPr>
        <w:t>VCL</w:t>
      </w:r>
      <w:r w:rsidR="004B1381" w:rsidRPr="004B1381">
        <w:rPr>
          <w:rFonts w:ascii="Times New Roman" w:hAnsi="Times New Roman"/>
          <w:sz w:val="24"/>
          <w:szCs w:val="24"/>
        </w:rPr>
        <w:t xml:space="preserve"> 220605</w:t>
      </w:r>
    </w:p>
    <w:p w:rsidR="004B1381" w:rsidRDefault="004B1381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Пинцеты, щипцы для биопсии</w:t>
      </w:r>
    </w:p>
    <w:p w:rsidR="004B1381" w:rsidRDefault="00507D77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 xml:space="preserve">Перчатки одноразовые 2 пары. </w:t>
      </w:r>
    </w:p>
    <w:p w:rsidR="00967E2D" w:rsidRPr="00DC1389" w:rsidRDefault="00507D77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Халат, фартук водонепроницаемый, шапочка маска одноразовые</w:t>
      </w:r>
      <w:r w:rsidR="004B1381">
        <w:t xml:space="preserve">- </w:t>
      </w:r>
      <w:r w:rsidRPr="00DC1389">
        <w:t xml:space="preserve">2 комплекта. </w:t>
      </w:r>
    </w:p>
    <w:p w:rsidR="004B1381" w:rsidRDefault="004B1381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О</w:t>
      </w:r>
      <w:r w:rsidRPr="00DC1389">
        <w:t>дноразовая пеленка впитывающая 1шт., одноразовые трусы – 1 шт.</w:t>
      </w:r>
    </w:p>
    <w:p w:rsidR="00967E2D" w:rsidRPr="00DC1389" w:rsidRDefault="00967E2D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Контейнеры (на 3л - 2 шт.,10л. - 3 шт.), заполненные дезраствором</w:t>
      </w:r>
      <w:r w:rsidR="00273206">
        <w:t xml:space="preserve"> </w:t>
      </w:r>
      <w:r w:rsidRPr="00DC1389">
        <w:t>согласно технол</w:t>
      </w:r>
      <w:r w:rsidR="004D41CE" w:rsidRPr="00DC1389">
        <w:t>огической карты по обработке колоноскопа</w:t>
      </w:r>
      <w:r w:rsidRPr="00DC1389">
        <w:t>.</w:t>
      </w:r>
    </w:p>
    <w:p w:rsidR="004D41CE" w:rsidRPr="00DC1389" w:rsidRDefault="004D41CE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Емкости для транспортировки колоноскопа из грязной зоны и из чистой зоны.</w:t>
      </w:r>
    </w:p>
    <w:p w:rsidR="00967E2D" w:rsidRPr="00DC1389" w:rsidRDefault="00967E2D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Емкости стеклянные д</w:t>
      </w:r>
      <w:r w:rsidR="004D41CE" w:rsidRPr="00DC1389">
        <w:t>ля предварительной обработки колон</w:t>
      </w:r>
      <w:r w:rsidRPr="00DC1389">
        <w:t>оскопа на  0,5 л. (2 шт.)</w:t>
      </w:r>
    </w:p>
    <w:p w:rsidR="00967E2D" w:rsidRPr="00DC1389" w:rsidRDefault="00967E2D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Лоток металлический для салфеток.</w:t>
      </w:r>
    </w:p>
    <w:p w:rsidR="00967E2D" w:rsidRPr="00DC1389" w:rsidRDefault="004D41CE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Щетки для обработки колоноскопа</w:t>
      </w:r>
      <w:r w:rsidR="00967E2D" w:rsidRPr="00DC1389">
        <w:t>, шприцы 20,0мл – 5шт., шприц Жанэ</w:t>
      </w:r>
      <w:r w:rsidR="00507D77" w:rsidRPr="00DC1389">
        <w:t>..</w:t>
      </w:r>
    </w:p>
    <w:p w:rsidR="00967E2D" w:rsidRPr="00DC1389" w:rsidRDefault="00967E2D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Раствор формалина 10%, флаконы для гистологического материала, контейнер для транспортировки флаконов  в лабораторию.</w:t>
      </w:r>
    </w:p>
    <w:p w:rsidR="00967E2D" w:rsidRPr="00DC1389" w:rsidRDefault="00593697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Спирт 70% 5</w:t>
      </w:r>
      <w:r w:rsidR="00967E2D" w:rsidRPr="00DC1389">
        <w:t>0 гр</w:t>
      </w:r>
      <w:r w:rsidR="009236B9" w:rsidRPr="00DC1389">
        <w:t>.</w:t>
      </w:r>
    </w:p>
    <w:p w:rsidR="00967E2D" w:rsidRPr="00DC1389" w:rsidRDefault="00967E2D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 xml:space="preserve">Салфетки марлевые, </w:t>
      </w:r>
    </w:p>
    <w:p w:rsidR="00967E2D" w:rsidRPr="00DC1389" w:rsidRDefault="00967E2D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Вода дистиллированная, вода стерильная.</w:t>
      </w:r>
    </w:p>
    <w:p w:rsidR="00967E2D" w:rsidRPr="00DC1389" w:rsidRDefault="00967E2D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Дезрастворы</w:t>
      </w:r>
      <w:r w:rsidR="00273206">
        <w:t xml:space="preserve"> </w:t>
      </w:r>
      <w:r w:rsidRPr="00DC1389">
        <w:t>согласно технологической карты.</w:t>
      </w:r>
      <w:r w:rsidR="00CB2B85" w:rsidRPr="00DC1389">
        <w:t xml:space="preserve"> Песочные  </w:t>
      </w:r>
      <w:r w:rsidR="004A5F49" w:rsidRPr="00DC1389">
        <w:t>часы</w:t>
      </w:r>
      <w:r w:rsidR="00B129A8">
        <w:t>.</w:t>
      </w:r>
    </w:p>
    <w:p w:rsidR="00967E2D" w:rsidRPr="00DC1389" w:rsidRDefault="00967E2D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«Атмос» - отсасыватель, емкость эмалированная для обработки Атмоса</w:t>
      </w:r>
    </w:p>
    <w:p w:rsidR="00967E2D" w:rsidRPr="00DC1389" w:rsidRDefault="004D41CE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Тест на герметичность (манометр), тест на азопирамовую пробу и фенолфталеиновую пробу тест-полоска для ДВУ.</w:t>
      </w:r>
    </w:p>
    <w:p w:rsidR="00B129A8" w:rsidRDefault="004D41CE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 xml:space="preserve">Мешки для мусора класса А и класса Б. </w:t>
      </w:r>
    </w:p>
    <w:p w:rsidR="004D41CE" w:rsidRPr="00DC1389" w:rsidRDefault="004D41CE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Салфетки флисовые для обработки поверхностей.</w:t>
      </w:r>
      <w:r w:rsidR="00273206">
        <w:t xml:space="preserve"> </w:t>
      </w:r>
      <w:r w:rsidR="00B129A8">
        <w:t>Деспенсер для салфеток</w:t>
      </w:r>
    </w:p>
    <w:p w:rsidR="004D41CE" w:rsidRPr="00DC1389" w:rsidRDefault="004D41CE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Мыло, антисептик и бумажные полотенца для рук.</w:t>
      </w:r>
    </w:p>
    <w:p w:rsidR="004D41CE" w:rsidRPr="00DC1389" w:rsidRDefault="004D41CE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Набор для неотложной помощи при анафилактическом шоке, набор анти-ВИЧ.</w:t>
      </w:r>
    </w:p>
    <w:p w:rsidR="004D41CE" w:rsidRPr="00DC1389" w:rsidRDefault="004D41CE" w:rsidP="00273206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Журналы для регистрации пациентов</w:t>
      </w:r>
    </w:p>
    <w:p w:rsidR="004B1381" w:rsidRDefault="004B1381" w:rsidP="00DC1389">
      <w:pPr>
        <w:pStyle w:val="a4"/>
        <w:rPr>
          <w:rFonts w:ascii="Times New Roman" w:hAnsi="Times New Roman"/>
          <w:b/>
          <w:sz w:val="24"/>
          <w:szCs w:val="24"/>
        </w:rPr>
      </w:pPr>
    </w:p>
    <w:p w:rsidR="00B129A8" w:rsidRPr="00836991" w:rsidRDefault="00B129A8" w:rsidP="00B129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991">
        <w:rPr>
          <w:rFonts w:ascii="Times New Roman" w:hAnsi="Times New Roman"/>
          <w:b/>
          <w:sz w:val="24"/>
          <w:szCs w:val="24"/>
        </w:rPr>
        <w:t>Основная часть СОП</w:t>
      </w:r>
    </w:p>
    <w:p w:rsidR="00B129A8" w:rsidRDefault="00B129A8" w:rsidP="00B129A8">
      <w:pPr>
        <w:pStyle w:val="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57736C">
        <w:rPr>
          <w:b w:val="0"/>
          <w:sz w:val="24"/>
          <w:szCs w:val="24"/>
        </w:rPr>
        <w:t>Представиться, произвести идентификацию пациента на основании медицинской документации</w:t>
      </w:r>
      <w:r w:rsidR="00A13C25">
        <w:rPr>
          <w:b w:val="0"/>
          <w:sz w:val="24"/>
          <w:szCs w:val="24"/>
        </w:rPr>
        <w:t xml:space="preserve"> или паспорта</w:t>
      </w:r>
      <w:r w:rsidRPr="0057736C">
        <w:rPr>
          <w:b w:val="0"/>
          <w:sz w:val="24"/>
          <w:szCs w:val="24"/>
        </w:rPr>
        <w:t xml:space="preserve"> (спросить ФИО полностью, дату рождения)</w:t>
      </w:r>
      <w:r>
        <w:rPr>
          <w:b w:val="0"/>
          <w:sz w:val="24"/>
          <w:szCs w:val="24"/>
        </w:rPr>
        <w:t>.</w:t>
      </w:r>
    </w:p>
    <w:p w:rsidR="00A13C25" w:rsidRDefault="00B129A8" w:rsidP="00B129A8">
      <w:pPr>
        <w:pStyle w:val="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A13C25">
        <w:rPr>
          <w:b w:val="0"/>
          <w:sz w:val="24"/>
          <w:szCs w:val="24"/>
        </w:rPr>
        <w:t xml:space="preserve">Зарегистрировать пациента в журнале </w:t>
      </w:r>
    </w:p>
    <w:p w:rsidR="00B129A8" w:rsidRPr="00A13C25" w:rsidRDefault="00B129A8" w:rsidP="00B129A8">
      <w:pPr>
        <w:pStyle w:val="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A13C25">
        <w:rPr>
          <w:b w:val="0"/>
          <w:sz w:val="24"/>
          <w:szCs w:val="24"/>
        </w:rPr>
        <w:t>Информировать пациента об исследовании, проверить наличие информированного согласия на проведение процедуры.</w:t>
      </w:r>
    </w:p>
    <w:p w:rsidR="00B129A8" w:rsidRDefault="00B129A8" w:rsidP="00B129A8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Постелить на кушетку одноразовую простынь.</w:t>
      </w:r>
    </w:p>
    <w:p w:rsidR="00B129A8" w:rsidRDefault="00B129A8" w:rsidP="00B129A8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Провести гигиеническую обработку рук, надеть перчатки, маску, шапочку, фартук.</w:t>
      </w:r>
    </w:p>
    <w:p w:rsidR="00967E2D" w:rsidRPr="00DC1389" w:rsidRDefault="00967E2D" w:rsidP="00B129A8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 xml:space="preserve">Пригласить пациента в процедурную, </w:t>
      </w:r>
      <w:r w:rsidR="004D41CE" w:rsidRPr="00DC1389">
        <w:t>объяснить</w:t>
      </w:r>
      <w:r w:rsidR="00273206">
        <w:t xml:space="preserve"> </w:t>
      </w:r>
      <w:r w:rsidR="0020117C" w:rsidRPr="00DC1389">
        <w:t xml:space="preserve">как раздеться для процедуры и надеть одноразовые трусы. Провести к кушетке и </w:t>
      </w:r>
      <w:r w:rsidRPr="00DC1389">
        <w:t xml:space="preserve"> помочь пациенту лечь на кушетку</w:t>
      </w:r>
      <w:r w:rsidR="00273206">
        <w:t xml:space="preserve"> </w:t>
      </w:r>
      <w:r w:rsidRPr="00DC1389">
        <w:t xml:space="preserve">и принять необходимую позу: на левый бок </w:t>
      </w:r>
      <w:r w:rsidR="0020117C" w:rsidRPr="00DC1389">
        <w:t>колени прижать к животу.</w:t>
      </w:r>
    </w:p>
    <w:p w:rsidR="00967E2D" w:rsidRPr="00DC1389" w:rsidRDefault="00967E2D" w:rsidP="00B129A8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Медсестра располагается рядом с врачом-эндоскопистом,  во время исследования медицинская сестра ассистирует врачу.</w:t>
      </w:r>
    </w:p>
    <w:p w:rsidR="00967E2D" w:rsidRPr="00DC1389" w:rsidRDefault="00967E2D" w:rsidP="00B129A8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C1389">
        <w:t>При необходимости проведения биопсии подает щипцы, помогает положить биопсийный материал во флакон с формалином.</w:t>
      </w:r>
    </w:p>
    <w:p w:rsidR="00B129A8" w:rsidRDefault="00B129A8" w:rsidP="00B129A8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Убрать простынь с кушетки (медицинские отходы класса «Б»), обработать кушетку салфеткой, смоченной дез. раствором.</w:t>
      </w:r>
    </w:p>
    <w:p w:rsidR="00B129A8" w:rsidRPr="00194330" w:rsidRDefault="00B129A8" w:rsidP="00B129A8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lastRenderedPageBreak/>
        <w:t xml:space="preserve">Обработать </w:t>
      </w:r>
      <w:r w:rsidRPr="00194330">
        <w:t xml:space="preserve">руки гигиеническим способом, </w:t>
      </w:r>
      <w:r>
        <w:t>поместить</w:t>
      </w:r>
      <w:r w:rsidRPr="00194330">
        <w:t xml:space="preserve">  перчатки, маску и фартук</w:t>
      </w:r>
      <w:r>
        <w:t xml:space="preserve"> в контейнер для отходов класса «Б»</w:t>
      </w:r>
      <w:r w:rsidRPr="00194330">
        <w:t>.</w:t>
      </w:r>
    </w:p>
    <w:p w:rsidR="00B129A8" w:rsidRPr="00194330" w:rsidRDefault="00B129A8" w:rsidP="00B129A8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Зарегистрировать</w:t>
      </w:r>
      <w:r w:rsidRPr="00194330">
        <w:t xml:space="preserve"> заключение врача по  исследованию в журнале, оформ</w:t>
      </w:r>
      <w:r>
        <w:t>ить</w:t>
      </w:r>
      <w:r w:rsidRPr="00194330">
        <w:t xml:space="preserve"> флакон с биопсийным материалом и заполн</w:t>
      </w:r>
      <w:r>
        <w:t>ить</w:t>
      </w:r>
      <w:r w:rsidRPr="00194330">
        <w:t xml:space="preserve"> бланк направления в гистологическую лабораторию, флакон и направление поме</w:t>
      </w:r>
      <w:r>
        <w:t xml:space="preserve">стить </w:t>
      </w:r>
      <w:r w:rsidRPr="00194330">
        <w:t>в контейнер</w:t>
      </w:r>
      <w:r>
        <w:t xml:space="preserve"> для транспортировки</w:t>
      </w:r>
      <w:r w:rsidRPr="00194330">
        <w:t>.</w:t>
      </w:r>
    </w:p>
    <w:p w:rsidR="00B129A8" w:rsidRPr="00194330" w:rsidRDefault="00B129A8" w:rsidP="00B129A8">
      <w:pPr>
        <w:pStyle w:val="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194330">
        <w:rPr>
          <w:b w:val="0"/>
          <w:sz w:val="24"/>
          <w:szCs w:val="24"/>
        </w:rPr>
        <w:t>Выдать пациенту бланк заключения, сообщить, что процедура закончена.</w:t>
      </w:r>
    </w:p>
    <w:p w:rsidR="00B129A8" w:rsidRPr="00194330" w:rsidRDefault="00B129A8" w:rsidP="00B129A8">
      <w:pPr>
        <w:pStyle w:val="1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194330">
        <w:rPr>
          <w:b w:val="0"/>
          <w:sz w:val="24"/>
          <w:szCs w:val="24"/>
        </w:rPr>
        <w:t>Пригласить следующего пациента в кабинет.</w:t>
      </w:r>
    </w:p>
    <w:p w:rsidR="00967E2D" w:rsidRPr="00DC1389" w:rsidRDefault="00967E2D" w:rsidP="00DC1389">
      <w:pPr>
        <w:pStyle w:val="a3"/>
        <w:shd w:val="clear" w:color="auto" w:fill="FFFFFF"/>
        <w:spacing w:before="0" w:beforeAutospacing="0" w:after="0" w:afterAutospacing="0"/>
        <w:jc w:val="both"/>
      </w:pPr>
    </w:p>
    <w:p w:rsidR="0020117C" w:rsidRPr="00DC1389" w:rsidRDefault="0020117C" w:rsidP="00B129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1389">
        <w:rPr>
          <w:rFonts w:ascii="Times New Roman" w:hAnsi="Times New Roman"/>
          <w:b/>
          <w:sz w:val="24"/>
          <w:szCs w:val="24"/>
        </w:rPr>
        <w:t>Подготовка к  ректосигмоскопии  и   колоноскопии</w:t>
      </w:r>
    </w:p>
    <w:p w:rsidR="0020117C" w:rsidRPr="00B129A8" w:rsidRDefault="0020117C" w:rsidP="00B129A8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129A8">
        <w:rPr>
          <w:rStyle w:val="a7"/>
          <w:rFonts w:ascii="Times New Roman" w:hAnsi="Times New Roman" w:cs="Times New Roman"/>
          <w:i w:val="0"/>
          <w:sz w:val="24"/>
          <w:szCs w:val="24"/>
        </w:rPr>
        <w:t>За три дня до исследования исключить продукты, способствующие газообразованию (колбасные изделия, выпечка, свежие овощи и фрукты, бобовые, ягоды, зелень, орехи, крупы, газированные напитки, алкоголь, окрашенные соки). Разрешена белковая пища (отварное мясо и птица, нежирные сорта рыбы, нежирные кисломолочные продукты, яйца), желе, сахар, мед.</w:t>
      </w:r>
    </w:p>
    <w:p w:rsidR="0020117C" w:rsidRPr="00B129A8" w:rsidRDefault="0020117C" w:rsidP="00B129A8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129A8">
        <w:rPr>
          <w:rStyle w:val="a7"/>
          <w:rFonts w:ascii="Times New Roman" w:hAnsi="Times New Roman" w:cs="Times New Roman"/>
          <w:i w:val="0"/>
          <w:sz w:val="24"/>
          <w:szCs w:val="24"/>
        </w:rPr>
        <w:t>Накануне исследования разрешается легкий завтрак, прием жидкости не ограничивается (можно прозрачный бульон, чай и кофе без молока с сахаром, компот без ягод, кисель, сок без мякоти, безалкогольные неокрашенные напитки, вода). Не следует употреблять твердую пищу с начала приема препарата и до окончания колоноскопии.</w:t>
      </w:r>
    </w:p>
    <w:p w:rsidR="0020117C" w:rsidRPr="00B129A8" w:rsidRDefault="0020117C" w:rsidP="00B129A8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129A8">
        <w:rPr>
          <w:rStyle w:val="a7"/>
          <w:rFonts w:ascii="Times New Roman" w:hAnsi="Times New Roman" w:cs="Times New Roman"/>
          <w:i w:val="0"/>
          <w:sz w:val="24"/>
          <w:szCs w:val="24"/>
        </w:rPr>
        <w:t>При наличии выраженных запоров  за 3-5 дней до обследования можно начать (или продолжить) прием слабительных препаратов, например, Дюфалак (нормазе, порталак) по 10-30 мл через 2 ч после ужина, запивая 1 стаканом  воды. Диету нужно начать не ранее, чем за 5 дней до обследования.</w:t>
      </w:r>
    </w:p>
    <w:p w:rsidR="0020117C" w:rsidRPr="00B129A8" w:rsidRDefault="0020117C" w:rsidP="00B129A8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129A8">
        <w:rPr>
          <w:rStyle w:val="a7"/>
          <w:rFonts w:ascii="Times New Roman" w:hAnsi="Times New Roman" w:cs="Times New Roman"/>
          <w:i w:val="0"/>
          <w:sz w:val="24"/>
          <w:szCs w:val="24"/>
        </w:rPr>
        <w:t>Очищение кишечника провести по любому из представленных вариантов:</w:t>
      </w:r>
    </w:p>
    <w:p w:rsidR="0020117C" w:rsidRPr="00B129A8" w:rsidRDefault="0020117C" w:rsidP="00B129A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129A8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1 вариант</w:t>
      </w:r>
      <w:r w:rsidRPr="00B129A8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 При проведении исследования </w:t>
      </w:r>
      <w:r w:rsidRPr="00B129A8">
        <w:rPr>
          <w:rStyle w:val="a7"/>
          <w:rFonts w:ascii="Times New Roman" w:hAnsi="Times New Roman" w:cs="Times New Roman"/>
          <w:b/>
          <w:sz w:val="24"/>
          <w:szCs w:val="24"/>
        </w:rPr>
        <w:t>в первой половине дня.</w:t>
      </w:r>
    </w:p>
    <w:p w:rsidR="0020117C" w:rsidRPr="00B129A8" w:rsidRDefault="0020117C" w:rsidP="00B129A8">
      <w:pPr>
        <w:tabs>
          <w:tab w:val="left" w:pos="426"/>
        </w:tabs>
        <w:spacing w:after="0" w:line="240" w:lineRule="auto"/>
        <w:ind w:left="66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B129A8">
        <w:rPr>
          <w:rStyle w:val="a7"/>
          <w:rFonts w:ascii="Times New Roman" w:hAnsi="Times New Roman"/>
          <w:i w:val="0"/>
          <w:sz w:val="24"/>
          <w:szCs w:val="24"/>
        </w:rPr>
        <w:t xml:space="preserve">Использование препарата Фортранс: 4 пакета (один пакет развести на один литр воды).  Выпить 4 литра  с 17.00 ч накануне исследования. Раствор пить постепенно, по 1 литру в течение часа, по одному стакану каждые 15 минут. </w:t>
      </w:r>
    </w:p>
    <w:p w:rsidR="0020117C" w:rsidRPr="00B129A8" w:rsidRDefault="0020117C" w:rsidP="00B129A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B129A8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2 вариан</w:t>
      </w:r>
      <w:r w:rsidRPr="00B129A8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т. При проведении исследования </w:t>
      </w:r>
      <w:r w:rsidRPr="00B129A8">
        <w:rPr>
          <w:rStyle w:val="a7"/>
          <w:rFonts w:ascii="Times New Roman" w:hAnsi="Times New Roman" w:cs="Times New Roman"/>
          <w:b/>
          <w:sz w:val="24"/>
          <w:szCs w:val="24"/>
        </w:rPr>
        <w:t>во второй половине дня.</w:t>
      </w:r>
    </w:p>
    <w:p w:rsidR="0020117C" w:rsidRPr="00B129A8" w:rsidRDefault="0020117C" w:rsidP="00B129A8">
      <w:pPr>
        <w:tabs>
          <w:tab w:val="left" w:pos="426"/>
        </w:tabs>
        <w:spacing w:after="0" w:line="240" w:lineRule="auto"/>
        <w:ind w:left="66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B129A8">
        <w:rPr>
          <w:rStyle w:val="a7"/>
          <w:rFonts w:ascii="Times New Roman" w:hAnsi="Times New Roman"/>
          <w:i w:val="0"/>
          <w:sz w:val="24"/>
          <w:szCs w:val="24"/>
        </w:rPr>
        <w:t>Использование препарата Фортранс: 4 пакета (один пакет развести на один литр воды).  Выпить 2 литра с 18.00 до 20.00 ч накануне и 2 литра выпить с 08.00 до 10.00 в день исследования. Указанное время можно изменять, учитывая следующее правило: начать прием 2 л раствора за 6 часов до начала исследования, принимать по 1 литру в течение часа, прием препарата и других жидкостей окончить не позднее 3-4 часов до колоноскопии.</w:t>
      </w:r>
    </w:p>
    <w:p w:rsidR="0020117C" w:rsidRPr="00B129A8" w:rsidRDefault="0020117C" w:rsidP="00B129A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129A8">
        <w:rPr>
          <w:rStyle w:val="a7"/>
          <w:rFonts w:ascii="Times New Roman" w:hAnsi="Times New Roman" w:cs="Times New Roman"/>
          <w:i w:val="0"/>
          <w:sz w:val="24"/>
          <w:szCs w:val="24"/>
        </w:rPr>
        <w:t>Примерно через час после начала приема препарата появится болезненный жидкий стул. Опорожнение кишечника завершится выделением прозрачной или слегка окрашенной жидкости через 2-3 часа после приема последней дозы Фортранса. Можно пить раствор охлажденным, через коктейльную трубочку, в промежутках между приемами препарата рассасывать леденцовую карамель (типа барбарисок).</w:t>
      </w:r>
    </w:p>
    <w:p w:rsidR="0020117C" w:rsidRPr="00B129A8" w:rsidRDefault="0020117C" w:rsidP="00B129A8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B129A8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Рекомендации при сопутствующих заболеваниях: </w:t>
      </w:r>
    </w:p>
    <w:p w:rsidR="0020117C" w:rsidRPr="00B129A8" w:rsidRDefault="0020117C" w:rsidP="00B129A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129A8">
        <w:rPr>
          <w:rStyle w:val="a7"/>
          <w:rFonts w:ascii="Times New Roman" w:hAnsi="Times New Roman" w:cs="Times New Roman"/>
          <w:i w:val="0"/>
          <w:sz w:val="24"/>
          <w:szCs w:val="24"/>
        </w:rPr>
        <w:t>препараты железа рекомендуется отменить за 2-3 дня до проведения обследования.</w:t>
      </w:r>
    </w:p>
    <w:p w:rsidR="0020117C" w:rsidRPr="00B129A8" w:rsidRDefault="0020117C" w:rsidP="00B129A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129A8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если пациент принимает препараты, нормализующие давление, сердечный ритм, прием их обязателен в стандартном режиме. Прием данных препаратов рекомендуется не ранее, чем через 1 час после окончания приема Фортранса. </w:t>
      </w:r>
    </w:p>
    <w:p w:rsidR="0020117C" w:rsidRPr="00B129A8" w:rsidRDefault="0020117C" w:rsidP="00B129A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129A8">
        <w:rPr>
          <w:rStyle w:val="a7"/>
          <w:rFonts w:ascii="Times New Roman" w:hAnsi="Times New Roman" w:cs="Times New Roman"/>
          <w:i w:val="0"/>
          <w:sz w:val="24"/>
          <w:szCs w:val="24"/>
        </w:rPr>
        <w:t>если пациент принимает препараты, разжижающие кровь, нужно предупредить об этом врача эндоскописта до исследования.</w:t>
      </w:r>
    </w:p>
    <w:p w:rsidR="0020117C" w:rsidRPr="00B129A8" w:rsidRDefault="0020117C" w:rsidP="00B129A8">
      <w:pPr>
        <w:pStyle w:val="a5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129A8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если пациент принимает противогликемические средства, рекомендуется воздержаться от их приема в процессе подготовки к обследованию и вернуться к их </w:t>
      </w:r>
      <w:r w:rsidRPr="00B129A8"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>приему после начала нормального питания. Пациенту нет необходимости голодать в день обследования. Непосредственно перед колоноскопией допустимо выпить чай с сахаром или медом.</w:t>
      </w:r>
    </w:p>
    <w:p w:rsidR="0020117C" w:rsidRPr="00B129A8" w:rsidRDefault="0020117C" w:rsidP="00B129A8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B129A8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На обследование при себе иметь </w:t>
      </w:r>
      <w:r w:rsidRPr="00B129A8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направление врача с указанием цели исследования, </w:t>
      </w:r>
      <w:r w:rsidR="00A13C25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простынь, </w:t>
      </w:r>
      <w:r w:rsidRPr="00B129A8">
        <w:rPr>
          <w:rStyle w:val="a7"/>
          <w:rFonts w:ascii="Times New Roman" w:hAnsi="Times New Roman" w:cs="Times New Roman"/>
          <w:i w:val="0"/>
          <w:sz w:val="24"/>
          <w:szCs w:val="24"/>
        </w:rPr>
        <w:t>полотенце,</w:t>
      </w:r>
      <w:r w:rsidR="00A13C25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туалетную бумагу, </w:t>
      </w:r>
      <w:r w:rsidRPr="00B129A8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данные  предыдущих исследований.</w:t>
      </w:r>
    </w:p>
    <w:p w:rsidR="0020117C" w:rsidRPr="00B129A8" w:rsidRDefault="0020117C" w:rsidP="00B129A8">
      <w:pPr>
        <w:tabs>
          <w:tab w:val="left" w:pos="0"/>
        </w:tabs>
        <w:spacing w:after="0"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B466EF">
        <w:rPr>
          <w:rStyle w:val="a7"/>
          <w:rFonts w:ascii="Times New Roman" w:hAnsi="Times New Roman"/>
          <w:sz w:val="24"/>
          <w:szCs w:val="24"/>
        </w:rPr>
        <w:t>Также возможно использование для подготовки других  препаратов:</w:t>
      </w:r>
      <w:r w:rsidR="002732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B129A8">
        <w:rPr>
          <w:rStyle w:val="a7"/>
          <w:rFonts w:ascii="Times New Roman" w:hAnsi="Times New Roman"/>
          <w:i w:val="0"/>
          <w:sz w:val="24"/>
          <w:szCs w:val="24"/>
        </w:rPr>
        <w:t>Лавакол, Эндофальк, Мовипреп, Флит Фосфо-сода. При этом подготовка проводится в соответствии с инструкцией препарата.</w:t>
      </w:r>
    </w:p>
    <w:p w:rsidR="0020117C" w:rsidRPr="00DC1389" w:rsidRDefault="0020117C" w:rsidP="00DC1389">
      <w:pPr>
        <w:spacing w:after="0" w:line="24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</w:p>
    <w:p w:rsidR="00B466EF" w:rsidRPr="00EA3003" w:rsidRDefault="00B466EF" w:rsidP="00B466EF">
      <w:pPr>
        <w:spacing w:after="0" w:line="240" w:lineRule="auto"/>
        <w:rPr>
          <w:rFonts w:ascii="Times New Roman" w:hAnsi="Times New Roman"/>
          <w:b/>
          <w:sz w:val="24"/>
        </w:rPr>
      </w:pPr>
      <w:r w:rsidRPr="00EA3003">
        <w:rPr>
          <w:rFonts w:ascii="Times New Roman" w:hAnsi="Times New Roman"/>
          <w:b/>
          <w:sz w:val="24"/>
        </w:rPr>
        <w:t>Параметры оценки и контроля качества выполнения методики:</w:t>
      </w:r>
    </w:p>
    <w:p w:rsidR="00B466EF" w:rsidRPr="00EA3003" w:rsidRDefault="00B466EF" w:rsidP="00B466EF">
      <w:pPr>
        <w:spacing w:after="0" w:line="240" w:lineRule="auto"/>
        <w:rPr>
          <w:rFonts w:ascii="Times New Roman" w:hAnsi="Times New Roman"/>
          <w:sz w:val="24"/>
        </w:rPr>
      </w:pPr>
      <w:r w:rsidRPr="00EA3003">
        <w:rPr>
          <w:rFonts w:ascii="Times New Roman" w:hAnsi="Times New Roman"/>
          <w:sz w:val="24"/>
        </w:rPr>
        <w:t xml:space="preserve">- соблюдение технологии выполнения манипуляции, </w:t>
      </w:r>
    </w:p>
    <w:p w:rsidR="00B466EF" w:rsidRPr="00EA3003" w:rsidRDefault="00B466EF" w:rsidP="00B466EF">
      <w:pPr>
        <w:spacing w:after="0" w:line="240" w:lineRule="auto"/>
        <w:rPr>
          <w:rFonts w:ascii="Times New Roman" w:hAnsi="Times New Roman"/>
          <w:sz w:val="24"/>
        </w:rPr>
      </w:pPr>
      <w:r w:rsidRPr="00EA3003">
        <w:rPr>
          <w:rFonts w:ascii="Times New Roman" w:hAnsi="Times New Roman"/>
          <w:sz w:val="24"/>
        </w:rPr>
        <w:t xml:space="preserve">- своевременность выполнения процедуры, </w:t>
      </w:r>
    </w:p>
    <w:p w:rsidR="00B466EF" w:rsidRPr="00EA3003" w:rsidRDefault="00B466EF" w:rsidP="00B466EF">
      <w:pPr>
        <w:spacing w:after="0" w:line="240" w:lineRule="auto"/>
        <w:rPr>
          <w:rFonts w:ascii="Times New Roman" w:hAnsi="Times New Roman"/>
          <w:sz w:val="24"/>
        </w:rPr>
      </w:pPr>
      <w:r w:rsidRPr="00EA3003">
        <w:rPr>
          <w:rFonts w:ascii="Times New Roman" w:hAnsi="Times New Roman"/>
          <w:sz w:val="24"/>
        </w:rPr>
        <w:t xml:space="preserve">- обеспечение инфекционной безопасности проведения процедуры, </w:t>
      </w:r>
    </w:p>
    <w:p w:rsidR="00B466EF" w:rsidRPr="00EA3003" w:rsidRDefault="00B466EF" w:rsidP="00B466EF">
      <w:pPr>
        <w:spacing w:after="0" w:line="240" w:lineRule="auto"/>
        <w:rPr>
          <w:rFonts w:ascii="Times New Roman" w:hAnsi="Times New Roman"/>
          <w:sz w:val="24"/>
        </w:rPr>
      </w:pPr>
      <w:r w:rsidRPr="00EA3003">
        <w:rPr>
          <w:rFonts w:ascii="Times New Roman" w:hAnsi="Times New Roman"/>
          <w:sz w:val="24"/>
        </w:rPr>
        <w:t>- наличие записи о выполнении назначения в медицинской документации,</w:t>
      </w:r>
    </w:p>
    <w:p w:rsidR="00B466EF" w:rsidRPr="00EA3003" w:rsidRDefault="00B466EF" w:rsidP="00B466EF">
      <w:pPr>
        <w:spacing w:after="0" w:line="240" w:lineRule="auto"/>
        <w:rPr>
          <w:rFonts w:ascii="Times New Roman" w:hAnsi="Times New Roman"/>
          <w:sz w:val="24"/>
        </w:rPr>
      </w:pPr>
      <w:r w:rsidRPr="00EA3003">
        <w:rPr>
          <w:rFonts w:ascii="Times New Roman" w:hAnsi="Times New Roman"/>
          <w:sz w:val="24"/>
        </w:rPr>
        <w:t>- удовлетворенность пациента качеством проведения процедуры,</w:t>
      </w:r>
    </w:p>
    <w:p w:rsidR="00B466EF" w:rsidRPr="00EA3003" w:rsidRDefault="00B466EF" w:rsidP="00B466EF">
      <w:pPr>
        <w:spacing w:after="0" w:line="240" w:lineRule="auto"/>
        <w:rPr>
          <w:rFonts w:ascii="Times New Roman" w:hAnsi="Times New Roman"/>
          <w:sz w:val="24"/>
        </w:rPr>
      </w:pPr>
      <w:r w:rsidRPr="00EA3003">
        <w:rPr>
          <w:rFonts w:ascii="Times New Roman" w:hAnsi="Times New Roman"/>
          <w:sz w:val="24"/>
        </w:rPr>
        <w:t>- удовлетворенность врача качеством проведенной манипуляции.</w:t>
      </w:r>
    </w:p>
    <w:p w:rsidR="00B466EF" w:rsidRPr="00AF6D67" w:rsidRDefault="00B466EF" w:rsidP="00B466EF">
      <w:pPr>
        <w:spacing w:after="0" w:line="240" w:lineRule="auto"/>
      </w:pPr>
    </w:p>
    <w:p w:rsidR="00B466EF" w:rsidRPr="00EA3003" w:rsidRDefault="00B466EF" w:rsidP="00B4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003">
        <w:rPr>
          <w:rFonts w:ascii="Times New Roman" w:hAnsi="Times New Roman"/>
          <w:b/>
          <w:sz w:val="24"/>
          <w:szCs w:val="24"/>
        </w:rPr>
        <w:t>Распределение данного СОП</w:t>
      </w:r>
    </w:p>
    <w:p w:rsidR="00B466EF" w:rsidRPr="00EA3003" w:rsidRDefault="00B466EF" w:rsidP="00B46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003">
        <w:rPr>
          <w:rFonts w:ascii="Times New Roman" w:hAnsi="Times New Roman"/>
          <w:sz w:val="24"/>
          <w:szCs w:val="24"/>
        </w:rPr>
        <w:t>Экземпляр</w:t>
      </w:r>
      <w:r w:rsidRPr="00EA3003">
        <w:rPr>
          <w:rFonts w:ascii="Times New Roman" w:hAnsi="Times New Roman"/>
          <w:sz w:val="24"/>
          <w:szCs w:val="24"/>
        </w:rPr>
        <w:tab/>
      </w:r>
      <w:r w:rsidRPr="00EA3003">
        <w:rPr>
          <w:rFonts w:ascii="Times New Roman" w:hAnsi="Times New Roman"/>
          <w:sz w:val="24"/>
          <w:szCs w:val="24"/>
        </w:rPr>
        <w:tab/>
        <w:t xml:space="preserve">            Подразделение</w:t>
      </w:r>
    </w:p>
    <w:p w:rsidR="00B466EF" w:rsidRPr="00EA3003" w:rsidRDefault="00B466EF" w:rsidP="00B466EF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EA3003">
        <w:rPr>
          <w:rFonts w:ascii="Times New Roman" w:hAnsi="Times New Roman"/>
          <w:sz w:val="24"/>
          <w:szCs w:val="24"/>
        </w:rPr>
        <w:t>Оригинал</w:t>
      </w:r>
      <w:r w:rsidRPr="00EA3003">
        <w:rPr>
          <w:rFonts w:ascii="Times New Roman" w:hAnsi="Times New Roman"/>
          <w:sz w:val="24"/>
          <w:szCs w:val="24"/>
        </w:rPr>
        <w:tab/>
        <w:t>Главная медицинская сестра</w:t>
      </w:r>
    </w:p>
    <w:p w:rsidR="00B466EF" w:rsidRPr="00EA3003" w:rsidRDefault="00B466EF" w:rsidP="00B466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003">
        <w:rPr>
          <w:rFonts w:ascii="Times New Roman" w:hAnsi="Times New Roman"/>
          <w:sz w:val="24"/>
          <w:szCs w:val="24"/>
        </w:rPr>
        <w:t>Копия 2                            Старшая медсестра ОЛД</w:t>
      </w:r>
    </w:p>
    <w:p w:rsidR="0020117C" w:rsidRDefault="0020117C" w:rsidP="00967E2D">
      <w:pPr>
        <w:spacing w:after="0" w:line="240" w:lineRule="auto"/>
        <w:jc w:val="both"/>
        <w:rPr>
          <w:rFonts w:ascii="Times New Roman" w:hAnsi="Times New Roman"/>
        </w:rPr>
      </w:pPr>
    </w:p>
    <w:p w:rsidR="00967E2D" w:rsidRDefault="00850404" w:rsidP="00967E2D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</w:t>
      </w:r>
      <w:r w:rsidR="00967E2D">
        <w:rPr>
          <w:rFonts w:ascii="Times New Roman" w:hAnsi="Times New Roman"/>
          <w:b/>
          <w:bCs/>
        </w:rPr>
        <w:t>тветственные исполнители ознакомлены и обязуются исполнять: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662"/>
        <w:gridCol w:w="3272"/>
        <w:gridCol w:w="2833"/>
        <w:gridCol w:w="2833"/>
      </w:tblGrid>
      <w:tr w:rsidR="00967E2D" w:rsidTr="00967E2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Фамилия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Подпись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</w:t>
            </w:r>
          </w:p>
        </w:tc>
      </w:tr>
      <w:tr w:rsidR="00967E2D" w:rsidTr="00967E2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67E2D" w:rsidTr="00967E2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67E2D" w:rsidTr="00967E2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67E2D" w:rsidTr="00967E2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67E2D" w:rsidTr="00967E2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67E2D" w:rsidTr="00967E2D"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7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67E2D" w:rsidRDefault="00967E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967E2D" w:rsidRDefault="00967E2D" w:rsidP="00967E2D"/>
    <w:p w:rsidR="00967E2D" w:rsidRDefault="00967E2D" w:rsidP="00967E2D"/>
    <w:p w:rsidR="00E13239" w:rsidRDefault="00E13239"/>
    <w:sectPr w:rsidR="00E13239" w:rsidSect="00B466EF">
      <w:type w:val="continuous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63" w:rsidRDefault="00806C63" w:rsidP="00B466EF">
      <w:pPr>
        <w:spacing w:after="0" w:line="240" w:lineRule="auto"/>
      </w:pPr>
      <w:r>
        <w:separator/>
      </w:r>
    </w:p>
  </w:endnote>
  <w:endnote w:type="continuationSeparator" w:id="0">
    <w:p w:rsidR="00806C63" w:rsidRDefault="00806C63" w:rsidP="00B4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63" w:rsidRDefault="00806C63" w:rsidP="00B466EF">
      <w:pPr>
        <w:spacing w:after="0" w:line="240" w:lineRule="auto"/>
      </w:pPr>
      <w:r>
        <w:separator/>
      </w:r>
    </w:p>
  </w:footnote>
  <w:footnote w:type="continuationSeparator" w:id="0">
    <w:p w:rsidR="00806C63" w:rsidRDefault="00806C63" w:rsidP="00B4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B466EF" w:rsidRPr="006C3658" w:rsidTr="00A04617">
      <w:trPr>
        <w:cantSplit/>
        <w:trHeight w:val="349"/>
      </w:trPr>
      <w:tc>
        <w:tcPr>
          <w:tcW w:w="3195" w:type="dxa"/>
          <w:vMerge w:val="restart"/>
          <w:vAlign w:val="center"/>
        </w:tcPr>
        <w:p w:rsidR="00B466EF" w:rsidRPr="006C3658" w:rsidRDefault="00B466EF" w:rsidP="00A04617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:rsidR="00B466EF" w:rsidRPr="006C3658" w:rsidRDefault="00B466EF" w:rsidP="00A04617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:rsidR="00B466EF" w:rsidRPr="006C3658" w:rsidRDefault="00B466EF" w:rsidP="00B466EF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 </w:t>
          </w:r>
          <w:r>
            <w:rPr>
              <w:rFonts w:ascii="Times New Roman" w:hAnsi="Times New Roman"/>
              <w:b/>
              <w:sz w:val="24"/>
              <w:szCs w:val="24"/>
            </w:rPr>
            <w:t>11</w:t>
          </w:r>
          <w:r w:rsidRPr="0002634C">
            <w:rPr>
              <w:rFonts w:ascii="Times New Roman" w:hAnsi="Times New Roman"/>
              <w:b/>
              <w:sz w:val="24"/>
              <w:szCs w:val="24"/>
            </w:rPr>
            <w:t>-0</w:t>
          </w:r>
          <w:r>
            <w:rPr>
              <w:rFonts w:ascii="Times New Roman" w:hAnsi="Times New Roman"/>
              <w:b/>
              <w:sz w:val="24"/>
              <w:szCs w:val="24"/>
            </w:rPr>
            <w:t>10</w:t>
          </w:r>
        </w:p>
      </w:tc>
    </w:tr>
    <w:tr w:rsidR="00B466EF" w:rsidRPr="006C3658" w:rsidTr="00A04617">
      <w:trPr>
        <w:cantSplit/>
        <w:trHeight w:val="524"/>
      </w:trPr>
      <w:tc>
        <w:tcPr>
          <w:tcW w:w="3195" w:type="dxa"/>
          <w:vMerge/>
        </w:tcPr>
        <w:p w:rsidR="00B466EF" w:rsidRPr="006C3658" w:rsidRDefault="00B466EF" w:rsidP="00A0461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:rsidR="00B466EF" w:rsidRPr="006C3658" w:rsidRDefault="00B466EF" w:rsidP="00A0461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:rsidR="00B466EF" w:rsidRPr="006C3658" w:rsidRDefault="00B466EF" w:rsidP="00B466EF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>
            <w:rPr>
              <w:rFonts w:ascii="Times New Roman" w:hAnsi="Times New Roman"/>
              <w:sz w:val="20"/>
              <w:szCs w:val="20"/>
            </w:rPr>
            <w:t>2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 ВСЕГО:</w:t>
          </w:r>
          <w:r>
            <w:rPr>
              <w:rFonts w:ascii="Times New Roman" w:hAnsi="Times New Roman"/>
              <w:sz w:val="20"/>
              <w:szCs w:val="20"/>
            </w:rPr>
            <w:t>4</w:t>
          </w:r>
        </w:p>
      </w:tc>
    </w:tr>
    <w:tr w:rsidR="00B466EF" w:rsidRPr="006C3658" w:rsidTr="00A04617">
      <w:trPr>
        <w:cantSplit/>
        <w:trHeight w:val="616"/>
      </w:trPr>
      <w:tc>
        <w:tcPr>
          <w:tcW w:w="6354" w:type="dxa"/>
          <w:gridSpan w:val="2"/>
          <w:vAlign w:val="center"/>
        </w:tcPr>
        <w:p w:rsidR="00B466EF" w:rsidRPr="006C3658" w:rsidRDefault="00B466EF" w:rsidP="00B466EF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>
            <w:rPr>
              <w:rFonts w:ascii="Times New Roman" w:hAnsi="Times New Roman"/>
              <w:sz w:val="24"/>
              <w:szCs w:val="24"/>
            </w:rPr>
            <w:t>Фиброколоноскопия</w:t>
          </w:r>
        </w:p>
      </w:tc>
      <w:tc>
        <w:tcPr>
          <w:tcW w:w="3928" w:type="dxa"/>
          <w:gridSpan w:val="2"/>
        </w:tcPr>
        <w:p w:rsidR="00B466EF" w:rsidRPr="006C3658" w:rsidRDefault="00B466EF" w:rsidP="00A0461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>
            <w:rPr>
              <w:rFonts w:ascii="Times New Roman" w:hAnsi="Times New Roman"/>
              <w:sz w:val="20"/>
              <w:szCs w:val="20"/>
            </w:rPr>
            <w:t>эндоскопические кабинеты АПС и КСС</w:t>
          </w:r>
        </w:p>
      </w:tc>
    </w:tr>
  </w:tbl>
  <w:p w:rsidR="00B466EF" w:rsidRDefault="00B466E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5"/>
      <w:gridCol w:w="3159"/>
      <w:gridCol w:w="527"/>
      <w:gridCol w:w="3401"/>
    </w:tblGrid>
    <w:tr w:rsidR="00B466EF" w:rsidRPr="006C3658" w:rsidTr="00A04617">
      <w:trPr>
        <w:cantSplit/>
        <w:trHeight w:val="349"/>
      </w:trPr>
      <w:tc>
        <w:tcPr>
          <w:tcW w:w="3195" w:type="dxa"/>
          <w:vMerge w:val="restart"/>
          <w:vAlign w:val="center"/>
        </w:tcPr>
        <w:p w:rsidR="00B466EF" w:rsidRPr="006C3658" w:rsidRDefault="00B466EF" w:rsidP="00A04617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Муниципальное бюджетное учреждение «Центральная городская клиническая больница №6» г. Екатеринбурга</w:t>
          </w:r>
        </w:p>
      </w:tc>
      <w:tc>
        <w:tcPr>
          <w:tcW w:w="3686" w:type="dxa"/>
          <w:gridSpan w:val="2"/>
          <w:vMerge w:val="restart"/>
          <w:vAlign w:val="center"/>
        </w:tcPr>
        <w:p w:rsidR="00B466EF" w:rsidRPr="006C3658" w:rsidRDefault="00B466EF" w:rsidP="00A04617">
          <w:pPr>
            <w:spacing w:after="0"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СТАНДАРТНАЯ ОПЕРАЦИОННАЯ ПРОЦЕДУРА</w:t>
          </w:r>
        </w:p>
      </w:tc>
      <w:tc>
        <w:tcPr>
          <w:tcW w:w="3401" w:type="dxa"/>
        </w:tcPr>
        <w:p w:rsidR="00B466EF" w:rsidRPr="006C3658" w:rsidRDefault="00B466EF" w:rsidP="00A0461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НОМЕР:  </w:t>
          </w:r>
          <w:r>
            <w:rPr>
              <w:rFonts w:ascii="Times New Roman" w:hAnsi="Times New Roman"/>
              <w:b/>
              <w:sz w:val="24"/>
              <w:szCs w:val="24"/>
            </w:rPr>
            <w:t>11</w:t>
          </w:r>
          <w:r w:rsidRPr="0002634C">
            <w:rPr>
              <w:rFonts w:ascii="Times New Roman" w:hAnsi="Times New Roman"/>
              <w:b/>
              <w:sz w:val="24"/>
              <w:szCs w:val="24"/>
            </w:rPr>
            <w:t>-0</w:t>
          </w:r>
          <w:r>
            <w:rPr>
              <w:rFonts w:ascii="Times New Roman" w:hAnsi="Times New Roman"/>
              <w:b/>
              <w:sz w:val="24"/>
              <w:szCs w:val="24"/>
            </w:rPr>
            <w:t>10</w:t>
          </w:r>
        </w:p>
      </w:tc>
    </w:tr>
    <w:tr w:rsidR="00B466EF" w:rsidRPr="006C3658" w:rsidTr="00A04617">
      <w:trPr>
        <w:cantSplit/>
        <w:trHeight w:val="524"/>
      </w:trPr>
      <w:tc>
        <w:tcPr>
          <w:tcW w:w="3195" w:type="dxa"/>
          <w:vMerge/>
        </w:tcPr>
        <w:p w:rsidR="00B466EF" w:rsidRPr="006C3658" w:rsidRDefault="00B466EF" w:rsidP="00A0461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686" w:type="dxa"/>
          <w:gridSpan w:val="2"/>
          <w:vMerge/>
        </w:tcPr>
        <w:p w:rsidR="00B466EF" w:rsidRPr="006C3658" w:rsidRDefault="00B466EF" w:rsidP="00A0461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1" w:type="dxa"/>
        </w:tcPr>
        <w:p w:rsidR="00B466EF" w:rsidRPr="006C3658" w:rsidRDefault="00B466EF" w:rsidP="00B466EF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sz w:val="20"/>
              <w:szCs w:val="20"/>
            </w:rPr>
            <w:t xml:space="preserve">ЛИСТ: </w:t>
          </w:r>
          <w:r>
            <w:rPr>
              <w:rFonts w:ascii="Times New Roman" w:hAnsi="Times New Roman"/>
              <w:sz w:val="20"/>
              <w:szCs w:val="20"/>
            </w:rPr>
            <w:t>3</w:t>
          </w:r>
          <w:r w:rsidRPr="006C3658">
            <w:rPr>
              <w:rFonts w:ascii="Times New Roman" w:hAnsi="Times New Roman"/>
              <w:sz w:val="20"/>
              <w:szCs w:val="20"/>
            </w:rPr>
            <w:t xml:space="preserve">       ВСЕГО:</w:t>
          </w:r>
          <w:r>
            <w:rPr>
              <w:rFonts w:ascii="Times New Roman" w:hAnsi="Times New Roman"/>
              <w:sz w:val="20"/>
              <w:szCs w:val="20"/>
            </w:rPr>
            <w:t>4</w:t>
          </w:r>
        </w:p>
      </w:tc>
    </w:tr>
    <w:tr w:rsidR="00B466EF" w:rsidRPr="006C3658" w:rsidTr="00A04617">
      <w:trPr>
        <w:cantSplit/>
        <w:trHeight w:val="616"/>
      </w:trPr>
      <w:tc>
        <w:tcPr>
          <w:tcW w:w="6354" w:type="dxa"/>
          <w:gridSpan w:val="2"/>
          <w:vAlign w:val="center"/>
        </w:tcPr>
        <w:p w:rsidR="00B466EF" w:rsidRPr="006C3658" w:rsidRDefault="00B466EF" w:rsidP="00A04617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  <w:r w:rsidRPr="006C3658">
            <w:rPr>
              <w:rFonts w:ascii="Times New Roman" w:hAnsi="Times New Roman"/>
              <w:b/>
              <w:sz w:val="24"/>
              <w:szCs w:val="24"/>
            </w:rPr>
            <w:t xml:space="preserve">НАЗВАНИЕ: </w:t>
          </w:r>
          <w:r>
            <w:rPr>
              <w:rFonts w:ascii="Times New Roman" w:hAnsi="Times New Roman"/>
              <w:sz w:val="24"/>
              <w:szCs w:val="24"/>
            </w:rPr>
            <w:t>Фиброколоноскопия</w:t>
          </w:r>
        </w:p>
      </w:tc>
      <w:tc>
        <w:tcPr>
          <w:tcW w:w="3928" w:type="dxa"/>
          <w:gridSpan w:val="2"/>
        </w:tcPr>
        <w:p w:rsidR="00B466EF" w:rsidRPr="006C3658" w:rsidRDefault="00B466EF" w:rsidP="00A04617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 w:rsidRPr="006C3658">
            <w:rPr>
              <w:rFonts w:ascii="Times New Roman" w:hAnsi="Times New Roman"/>
              <w:b/>
              <w:sz w:val="20"/>
              <w:szCs w:val="20"/>
            </w:rPr>
            <w:t>ОТДЕЛ:</w:t>
          </w:r>
          <w:r>
            <w:rPr>
              <w:rFonts w:ascii="Times New Roman" w:hAnsi="Times New Roman"/>
              <w:sz w:val="20"/>
              <w:szCs w:val="20"/>
            </w:rPr>
            <w:t>эндоскопические кабинеты АПС и КСС</w:t>
          </w:r>
        </w:p>
      </w:tc>
    </w:tr>
  </w:tbl>
  <w:p w:rsidR="00B466EF" w:rsidRDefault="00B466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08"/>
    <w:multiLevelType w:val="multilevel"/>
    <w:tmpl w:val="FCC25DB8"/>
    <w:lvl w:ilvl="0">
      <w:start w:val="2"/>
      <w:numFmt w:val="decimal"/>
      <w:lvlText w:val="%1"/>
      <w:lvlJc w:val="left"/>
      <w:pPr>
        <w:ind w:left="465" w:hanging="465"/>
      </w:pPr>
    </w:lvl>
    <w:lvl w:ilvl="1">
      <w:start w:val="19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04444317"/>
    <w:multiLevelType w:val="hybridMultilevel"/>
    <w:tmpl w:val="5136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A8F"/>
    <w:multiLevelType w:val="hybridMultilevel"/>
    <w:tmpl w:val="6430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482B"/>
    <w:multiLevelType w:val="hybridMultilevel"/>
    <w:tmpl w:val="8EC4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4FE6"/>
    <w:multiLevelType w:val="hybridMultilevel"/>
    <w:tmpl w:val="073CCE46"/>
    <w:lvl w:ilvl="0" w:tplc="FF78560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938FA"/>
    <w:multiLevelType w:val="hybridMultilevel"/>
    <w:tmpl w:val="A296E06E"/>
    <w:lvl w:ilvl="0" w:tplc="FF78560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FAA5371"/>
    <w:multiLevelType w:val="multilevel"/>
    <w:tmpl w:val="A06AB30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A3E4E04"/>
    <w:multiLevelType w:val="hybridMultilevel"/>
    <w:tmpl w:val="6136D3BC"/>
    <w:lvl w:ilvl="0" w:tplc="FF785600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7548E"/>
    <w:multiLevelType w:val="hybridMultilevel"/>
    <w:tmpl w:val="B934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55709"/>
    <w:multiLevelType w:val="hybridMultilevel"/>
    <w:tmpl w:val="A6BC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2D"/>
    <w:rsid w:val="00054A49"/>
    <w:rsid w:val="000B30C7"/>
    <w:rsid w:val="0020117C"/>
    <w:rsid w:val="00273206"/>
    <w:rsid w:val="00415857"/>
    <w:rsid w:val="004A5F49"/>
    <w:rsid w:val="004B1381"/>
    <w:rsid w:val="004D41CE"/>
    <w:rsid w:val="004F2E52"/>
    <w:rsid w:val="00507D77"/>
    <w:rsid w:val="005670DB"/>
    <w:rsid w:val="00593697"/>
    <w:rsid w:val="00744431"/>
    <w:rsid w:val="00806C63"/>
    <w:rsid w:val="00850404"/>
    <w:rsid w:val="00857972"/>
    <w:rsid w:val="00902419"/>
    <w:rsid w:val="00920A7B"/>
    <w:rsid w:val="009236B9"/>
    <w:rsid w:val="00967E2D"/>
    <w:rsid w:val="009F78C7"/>
    <w:rsid w:val="00A13C25"/>
    <w:rsid w:val="00A45A86"/>
    <w:rsid w:val="00A56CD6"/>
    <w:rsid w:val="00B129A8"/>
    <w:rsid w:val="00B466EF"/>
    <w:rsid w:val="00C0502E"/>
    <w:rsid w:val="00CB2B85"/>
    <w:rsid w:val="00CE3ECF"/>
    <w:rsid w:val="00DC1389"/>
    <w:rsid w:val="00E13239"/>
    <w:rsid w:val="00E3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529A0-EA08-4A6E-9344-283E0CA9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67E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67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967E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67E2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967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20117C"/>
    <w:rPr>
      <w:i/>
      <w:iCs/>
    </w:rPr>
  </w:style>
  <w:style w:type="character" w:styleId="a8">
    <w:name w:val="Strong"/>
    <w:basedOn w:val="a0"/>
    <w:uiPriority w:val="22"/>
    <w:qFormat/>
    <w:rsid w:val="004B13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B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4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66E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4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66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2020-01-21T20:31:00Z</dcterms:created>
  <dcterms:modified xsi:type="dcterms:W3CDTF">2020-01-21T20:31:00Z</dcterms:modified>
</cp:coreProperties>
</file>