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EA" w:rsidRPr="0020372A" w:rsidRDefault="00AE451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Персонал медицинской организации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Персонал, работающий в МО, перед выходом на работу должен оценить состояние своего здоровья и эпидемиологический анамнез. На входе в МО должен быть организован медицинский пост, где 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ся опрос работников, измерение температуры, осмотр на наличие респираторных симптомов.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 с лицом, который контактировал с подозрительным или подтвержденным заболеванием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 (т.е. с контактным), не является основанием для отстранения сотрудника от работы.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 не допускается к работе только при наличии тесного</w:t>
      </w:r>
      <w:r w:rsid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(семейного) контакта с подтвержденным случаем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-19. Другие контакты не являются основанием для отстранения от работы.</w:t>
      </w:r>
    </w:p>
    <w:p w:rsidR="001E1EEA" w:rsidRPr="0020372A" w:rsidRDefault="00AE451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Пациенты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Перед госпитализацией больного медицинскими работниками скорой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 должен быть собран эпидемиологический анамнез:</w:t>
      </w:r>
    </w:p>
    <w:p w:rsidR="001E1EEA" w:rsidRPr="0020372A" w:rsidRDefault="00AE45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возвращение из зарубежной поездки за 14 дней до обращения;</w:t>
      </w:r>
    </w:p>
    <w:p w:rsidR="001E1EEA" w:rsidRPr="0020372A" w:rsidRDefault="00AE45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наличие тесных контактов за последние 14 дней с лицами,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находящимися под наблюдением по инфекции, вызванной новым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2, которые в последующем заболели;</w:t>
      </w:r>
    </w:p>
    <w:p w:rsidR="001E1EEA" w:rsidRPr="0020372A" w:rsidRDefault="00AE45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тесных контактов за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14 дней с лицами, у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которых лабораторно подтвержден диагноз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1EEA" w:rsidRPr="0020372A" w:rsidRDefault="00AE45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больными с подтвержденными и подозрительными случаями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 должен быть осмотрен на наличие острого респираторного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заболевания и других клинических симптомов, характерных для данной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инфекции, руководствуясь при этом критериями стандартного определения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 «Подозрительный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 случай» и «Вероятный случай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-19»: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Подозрительный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 случай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Клинические проявления острой респираторной инфекции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(температура тела выше 37,5 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 один или более из следующих признаков: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кашель – сухой или со скудной мокротой, одышка, ощущение заложенности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грудной клетке, насыщение крови кислородом по данным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пульсоксиметрии</w:t>
      </w:r>
      <w:proofErr w:type="spellEnd"/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SpO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2) ≤ 95%, боль в горле, насморк и другие катаральные симптомы,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слабость, головная боль, аносмия, диарея) при отсутствии других известных</w:t>
      </w:r>
      <w:r w:rsid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причин, которые объясняют клиническую картину вне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зависимости от эпидемиологического анамнеза.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Вероятный случай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Клинические проявления острой респираторной инфекции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(температура тела выше 37,5 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 один или более признаков: кашель, сухой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или со скудной мокротой, одышка, ощущение заложенности в грудной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клетке, насыщение крови кислородом по данным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пульсоксиметрии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SpO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2) ≤95%, боль в горле, насморк и другие катаральные симптомы,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слабость,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головная боль, аносмия, диарея) при наличии хотя бы одного из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 признаков:</w:t>
      </w:r>
      <w:proofErr w:type="gramEnd"/>
    </w:p>
    <w:p w:rsidR="001E1EEA" w:rsidRPr="0020372A" w:rsidRDefault="00AE4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возвращение из зарубежной поездки за 14 дней до появления симптомов;</w:t>
      </w:r>
    </w:p>
    <w:p w:rsidR="001E1EEA" w:rsidRPr="0020372A" w:rsidRDefault="00AE4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тесных контактов за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14 дней с лицом, находящимся под наблюдением по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-19, который в последующем заболел;</w:t>
      </w:r>
    </w:p>
    <w:p w:rsidR="001E1EEA" w:rsidRPr="0020372A" w:rsidRDefault="00AE4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тесных контактов за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14 дней с лицом, у которого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лабораторно подтвержден диагноз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-19;</w:t>
      </w:r>
    </w:p>
    <w:p w:rsidR="001E1EEA" w:rsidRPr="0020372A" w:rsidRDefault="00AE45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больными с подтвержденными и подозрительными случаями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2. Наличие клинических проявлений тяжелой пневмонии, с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характерными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изменениями в легких по данным компьютерной томографии или обзорной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рентгенографии органов грудной клетки вне зависимости от результатов</w:t>
      </w:r>
      <w:r w:rsidR="00E36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однократного лабораторного исследования на наличие РНК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 анамнеза.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3. Подозрительный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 случай при невозможности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лабораторного исследования на наличие РНК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Подтвержденный случай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Положительный результат лабораторного исследования на наличие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РНК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 с применением методов амплификации нуклеиновых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кислот вне зависимости от клинических проявлений.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условиях пандемии важно не допустить поступления пациента с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инфекционного заболевания в палатное отделение стационара общего профиля.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действующими регламентирующими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субъектах РФ разработаны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условиях,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определенные для данного контингента пациентов. При этом должна быть исключена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разделения потоков в приемном покое МО поступление пациентов с признаками ОРВИ, внебольничных пневмоний должно быть обеспечено через приемно-смотровые боксы и (или) </w:t>
      </w:r>
      <w:proofErr w:type="spellStart"/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боксы</w:t>
      </w:r>
      <w:proofErr w:type="spellEnd"/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с четким планом дальнейшей маршрутизации пациента в медицинской организации.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Целесообразно также разделение работников МО на лиц,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 с пациентами с симптомами ОРВИ, внебольничной пневмонией, и лиц не контактировавших, исключив возможность их пересечения.</w:t>
      </w:r>
    </w:p>
    <w:p w:rsidR="001E1EEA" w:rsidRPr="00127D0C" w:rsidRDefault="00AE451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27D0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Мероприятия в медицинских организациях, оказывающих медицинскую помощь в стационарных условиях, при выявлении пациента с подозрением на </w:t>
      </w:r>
      <w:r w:rsidRPr="00127D0C">
        <w:rPr>
          <w:rFonts w:hAnsi="Times New Roman" w:cs="Times New Roman"/>
          <w:b/>
          <w:bCs/>
          <w:color w:val="000000"/>
          <w:sz w:val="28"/>
          <w:szCs w:val="24"/>
        </w:rPr>
        <w:t>COVID</w:t>
      </w:r>
      <w:r w:rsidRPr="00127D0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-19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выявлении инфекции, классифицированной как «Подозрительный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случай» или «Вероятный случай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-19», у пациента в период нахождения его в МО неинфекционного профиля, в зависимости от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степени тяжести состояния пациента, необходимости оказания 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помощи по основному заболеванию, а также наличия медицинских ресурсов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 архитектурно-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планировочных решений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МО возможна реализация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нескольких сценариев.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Сценарий 1.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Пациент переводится в специализированный инфекционный стационар (отделение) в соответствии со схемой маршрутизации, принятой на уровне субъекта РФ. Данный сценарий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является оптимальным и предпочтительным.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Сценарий 2.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Если сценарий 1 выполнить невозможно, то пациент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должен быть переведен в изолятор в данной МО.</w:t>
      </w:r>
      <w:proofErr w:type="gramEnd"/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Сценарий 3.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сценарий 1 и 2 выполнить невозможно, то пациент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переводится в отдельную палату с санитарным узлом. При отсутствии палат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 санитарным узлом палата оборудуется судном.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готовности к проведению 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мероприятий в случае завоза и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-19, МО 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иметь оперативный план первичных противоэпидемических мероприятий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 выявлении больного, подозрительного на данное заболевание.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 поступлении такого пациента в приемный покой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многопрофильного стационара или любой другой МО неинфекционного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профиля, медицинский работник руководствуется «Алгоритмом действий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медицинских работников, оказывающих медицинскую помощь в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стационарных условиях»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рекомендации заключаются в максимальной изоляции пациента по месту выявления и проведению первичных противоэпидемических</w:t>
      </w:r>
      <w:r w:rsidR="00127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приемном покое у пациента должен быть собран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эпидемиологический анамнез и проведен его осмотр.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из эпидемиологического анамнеза о контакте с контактным</w:t>
      </w:r>
      <w:r w:rsidR="00127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лицом (то есть контакт с лицом, который контактировал с подозрительным</w:t>
      </w:r>
      <w:r w:rsidR="00127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или подтвержденным случаем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 не является противопоказанием</w:t>
      </w:r>
      <w:r w:rsidR="00127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госпитализации.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подозрения на инфицирование новым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 переводится в медицинскую организацию, которая предусмотрена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для лечения данной инфекции в соответствии с местными нормативными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актами.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работник, не выходя из помещения, в котором выявлен пациент с подозрением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-19, с использованием имеющихся сре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язи извещает руководителя МО о выявленном пациенте и его состоянии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для решения вопроса о его изоляции по месту выявления (бокс приемного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отделения) до госпитализации в специализированный инфекционный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стационар.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пациенту необходимо оказать экстренную медицинскую помощь (оперативное вмешательство, роды, респираторная поддержка), медицинская помощь оказывается в изоляторе приемного покоя, затем пациент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переводится в МО, которая предусмотрена для лечения данной инфекции в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местными нормативными актами.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Медицинский работник должен использовать СИЗ (шапочка,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противочумный (хирургический) халат, респиратор класса защиты </w:t>
      </w:r>
      <w:r>
        <w:rPr>
          <w:rFonts w:hAnsi="Times New Roman" w:cs="Times New Roman"/>
          <w:color w:val="000000"/>
          <w:sz w:val="24"/>
          <w:szCs w:val="24"/>
        </w:rPr>
        <w:t>FFP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2 или</w:t>
      </w:r>
      <w:r>
        <w:rPr>
          <w:rFonts w:hAnsi="Times New Roman" w:cs="Times New Roman"/>
          <w:color w:val="000000"/>
          <w:sz w:val="24"/>
          <w:szCs w:val="24"/>
        </w:rPr>
        <w:t> FFP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3), предварительно обработав руки и открытые участки тела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Медицинский работник, выявивший пациента с клиническими проявлениями острого респираторного вирусного заболевания с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характерными для новой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 симптомами,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 наблюдение пациента до приезда и передачи его специализированной выездной бригаде скорой медицинской помощи.</w:t>
      </w:r>
      <w:proofErr w:type="gramEnd"/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Должен быть осуществлен сбор биологического материала (мазок из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ротоглотки) у данного пациента и направление его для проведения соответствующего лабораторного исследования.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 медицинской эвакуации пациента медицинский работник, выявивший пациента, снимает СИЗ, помещает их в бачок с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 раствором, обрабатывает дезинфицирующим раствором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обувь и руки, полностью переодевается в запасной комплект одежды.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Открытые части тела обрабатываются кожным антисептиком. Рот и горло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прополаскивают 70% этиловым спиртом, в нос и в глаза закапывают 2%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раствор борной кислоты.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 того, как пациент покинет приемное отделение, в его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помещениях подразделения проводится заключительная дезинфекция в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нормативными документами.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Руководитель медицинской организации, в которой был выявлен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пациент, организует сбор биологического материала (мазок из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ротоглотки) у всех медицинских работников и лиц, находившихся с ним в</w:t>
      </w:r>
      <w:r w:rsidR="00127D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контакте, и направляет их для проведения соответствующего лабораторного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исследования.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диагноза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в стационаре необходимо выявить лиц, имевших контакт с пациентом,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1EEA" w:rsidRDefault="00AE45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находившихся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1EEA" w:rsidRPr="0020372A" w:rsidRDefault="00AE45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направленных (на консультацию, стационарное лечение)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другие медицинские организации, и выписанных;</w:t>
      </w:r>
    </w:p>
    <w:p w:rsidR="001E1EEA" w:rsidRPr="0020372A" w:rsidRDefault="00AE45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медицинских и иных работников (гардероб, регистратура, диагностические,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смотровые кабинеты);</w:t>
      </w:r>
    </w:p>
    <w:p w:rsidR="001E1EEA" w:rsidRPr="0020372A" w:rsidRDefault="00AE45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посетителей медицинской организации, а также посетителей покинувших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к моменту выявления пациента;</w:t>
      </w:r>
    </w:p>
    <w:p w:rsidR="001E1EEA" w:rsidRPr="0020372A" w:rsidRDefault="00AE451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лиц по месту жительства пациента, работы, учебы.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За лицами, контактными с пациентом, 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>устанавливаю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 медицинское наблюдение.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Медицинские работники, имеющие риски инфицирования обследуются</w:t>
      </w:r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один раз в неделю (ПЦР и ИФА). При появлении симптомов респираторного</w:t>
      </w:r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заболевания – обследуются в срочном порядке и изолируются на дому с</w:t>
      </w:r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приемом средств экстренной профилактики или госпитализируются в МО</w:t>
      </w:r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инфекционного профиля (по состоянию здоровья),</w:t>
      </w:r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наличии антител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IgG</w:t>
      </w:r>
      <w:proofErr w:type="spellEnd"/>
      <w:r w:rsidR="003F4D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обследование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 не проводится.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условиях высокой вероятности поступления пациента с новой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(наличие местной передачи инфекции на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территории) необходимо реализовать следующие мероприятия:</w:t>
      </w:r>
    </w:p>
    <w:p w:rsidR="001E1EEA" w:rsidRPr="0020372A" w:rsidRDefault="00AE4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запрет на посещения пациентов в МО стационарного типа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родственниками и другими лицами;</w:t>
      </w:r>
    </w:p>
    <w:p w:rsidR="001E1EEA" w:rsidRPr="0020372A" w:rsidRDefault="00AE4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запрет посещения МО стационарного типа лицами, не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являющимися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сотрудниками организации;</w:t>
      </w:r>
    </w:p>
    <w:p w:rsidR="001E1EEA" w:rsidRPr="003F4D95" w:rsidRDefault="00AE451A" w:rsidP="003F4D9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проведение 2-кратного в течение суток медицинского осмотра 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термометрии всех стационарных пациентов с записью результатов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листе наблюдения;</w:t>
      </w:r>
    </w:p>
    <w:p w:rsidR="001E1EEA" w:rsidRPr="0020372A" w:rsidRDefault="00AE4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обучение и инструктаж медицинских сотрудников по вопросам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предупреждения распространения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-19, 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противоэпидемических мероприятий, использованию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СИЗ и мерах личной профилактики;</w:t>
      </w:r>
    </w:p>
    <w:p w:rsidR="001E1EEA" w:rsidRPr="0020372A" w:rsidRDefault="00AE451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порядка действий при выявлении пациента с подозрением на инфекцию, вызванную новым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МО стационарного типа необходимо организовать изоляторы, куда может быть помещен пациент с подозрением на инфекцию, вызванную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новым вирусом.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и противоэпидемические мероприятия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имеющимися данными о путях передачи новой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 реализации наиболее неблагоприятных 2 и 3 сценариев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организация медицинской помощи пациенту должна быть, в первую очередь, основана на соблюдении санитарно-эпидемиологических норм и требований, регламентированных рядом нормативно-методических документов,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определяющих правила работы с инфекционным больным.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Госпитализацию больных (лиц с подозрением на заболевание)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осуществляют в боксы,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боксированные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палаты или, при их отсутствии,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палаты со шлюзом и санузлом с соблюдением принципа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одномоментности</w:t>
      </w:r>
      <w:proofErr w:type="spellEnd"/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(цикличности) заполнения палат и с учетом тяжести состояния больных.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 подозрением на заболевание рекомендуется размещать в одноместных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палатах. Больные с подтвержденным диагнозом могут быть размещены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палатах на 2 - 4 места при соблюдении гигиенических требований к площади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палат на 1 койку в стационарах инфекционного профиля (не менее 8 кв. 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размещении коек на расстоянии не менее 1,5 - 2 метра друг от друга.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 в присутствии персонала или других пациентов должны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находиться в медицинских масках и соблюдать гигиену рук. Выход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пациентов за пределы палат (боксов) не допускается. Разрешается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использование средств мобильной связи (в отделениях реанимации с учетом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клинического состояния) с проведением их дезинфекции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спиртосодержащими средствами.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проведения медицинских манипуляций, ухода, уборки,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дезинфекции необходимо закрепить персонал и инвентарь для работы только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 этим пациентом. Необходимо пересмотреть инструкции для медицинского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персонала с целью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минимизации посещения зоны изоляции пациента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совмещение врачебного осмотра и малых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инвазивных</w:t>
      </w:r>
      <w:proofErr w:type="spellEnd"/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вмешательств.</w:t>
      </w:r>
    </w:p>
    <w:p w:rsidR="001E1EEA" w:rsidRPr="003F4D95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Все входящие в палату-изолятор должны фиксироваться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</w:t>
      </w:r>
      <w:r w:rsidRPr="003F4D95">
        <w:rPr>
          <w:rFonts w:hAnsi="Times New Roman" w:cs="Times New Roman"/>
          <w:color w:val="000000"/>
          <w:sz w:val="24"/>
          <w:szCs w:val="24"/>
          <w:lang w:val="ru-RU"/>
        </w:rPr>
        <w:t>(Таблица 1)</w:t>
      </w:r>
    </w:p>
    <w:p w:rsidR="001E1EEA" w:rsidRDefault="00AE451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 журнала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7"/>
        <w:gridCol w:w="2293"/>
        <w:gridCol w:w="2308"/>
        <w:gridCol w:w="2289"/>
      </w:tblGrid>
      <w:tr w:rsidR="001E1EE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AE45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AE45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AE45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AE45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1E1EEA"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1E1E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1E1E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1E1E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EEA" w:rsidRDefault="001E1E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Перемещения пациента внутри МО строго запрещены. Однако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отсутствуют необходимые материально-технические ресурсы оказания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 (например, переносные аппараты УЗИ, передвижные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стойки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рентген-оборудования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), пациент перемещается по МО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строго заданным маршрутам, в транспортировочном изолирующем боксе для инфекционных больных. При отсутствии транспортировочного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изолирующего бокса перед выходом из палаты пациент должен быть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переодет в чистую одежду, на рот и нос надет респиратор, руки пациента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обработаны спиртовым антисептиком. При перемещении пациент не должен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дотрагиваться до каких-либо поверхностей (стены, ручки дверей и др.).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 с подозрением на инфекцию и с подтвержденной инфекцией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должны быть разделены (находиться в разных палатах). При выявлении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новых пациентов с подозрением на инфекцию, они могут быть размещены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отделение (палату) вместе с другими пациентами с подозрением на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инфекцию.</w:t>
      </w:r>
    </w:p>
    <w:p w:rsidR="001E1EEA" w:rsidRPr="003F4D95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Если в период госпитализации пациенту с подозрением на инфекцию и с подтвержденной инфекцией потребуется интенсивная терапия или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кислородная поддержка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возможности пост интенсивной терапии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организовать в палате, куда изолирован пациент. Если это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невозможно, то необходимо организовать изолятор и отдельный пост в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отделении реанимации и интенсивной терапии. </w:t>
      </w:r>
      <w:r w:rsidRPr="003F4D95">
        <w:rPr>
          <w:rFonts w:hAnsi="Times New Roman" w:cs="Times New Roman"/>
          <w:color w:val="000000"/>
          <w:sz w:val="24"/>
          <w:szCs w:val="24"/>
          <w:lang w:val="ru-RU"/>
        </w:rPr>
        <w:t>Должны соблюдаться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4D95">
        <w:rPr>
          <w:rFonts w:hAnsi="Times New Roman" w:cs="Times New Roman"/>
          <w:color w:val="000000"/>
          <w:sz w:val="24"/>
          <w:szCs w:val="24"/>
          <w:lang w:val="ru-RU"/>
        </w:rPr>
        <w:t>следующие требования:</w:t>
      </w:r>
    </w:p>
    <w:p w:rsidR="001E1EEA" w:rsidRPr="0020372A" w:rsidRDefault="00AE4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Если это возможно, то на пациента необходимо надеть респиратор или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медицинскую маску;</w:t>
      </w:r>
    </w:p>
    <w:p w:rsidR="001E1EEA" w:rsidRPr="0020372A" w:rsidRDefault="00AE4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 искусственной вентиляции легких использовать закрытые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дыхательные контуры;</w:t>
      </w:r>
    </w:p>
    <w:p w:rsidR="001E1EEA" w:rsidRPr="0020372A" w:rsidRDefault="00AE4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Все медицинское оборудование должно быть закреплено за пациентом;</w:t>
      </w:r>
    </w:p>
    <w:p w:rsidR="001E1EEA" w:rsidRPr="0020372A" w:rsidRDefault="00AE4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Допуск в зону, где размещен пациент, должен быть ограничен;</w:t>
      </w:r>
    </w:p>
    <w:p w:rsidR="001E1EEA" w:rsidRPr="0020372A" w:rsidRDefault="00AE451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отделении должны быть организованы сбор и утилизация отходов класса 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медицинских манипуляций, генерирующих аэрозоль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(интубация трахеи,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неинвазивная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вентиляция легких, трахеотомия, сердечно-легочная реанимация, искусственная вентиляция легких с помощью ручных аппаратов перед интубацией и бронхоскопией), персонал должен:</w:t>
      </w:r>
    </w:p>
    <w:p w:rsidR="001E1EEA" w:rsidRPr="0020372A" w:rsidRDefault="00AE45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респиратор (типа </w:t>
      </w:r>
      <w:r>
        <w:rPr>
          <w:rFonts w:hAnsi="Times New Roman" w:cs="Times New Roman"/>
          <w:color w:val="000000"/>
          <w:sz w:val="24"/>
          <w:szCs w:val="24"/>
        </w:rPr>
        <w:t>NIOSH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certified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95, </w:t>
      </w:r>
      <w:r>
        <w:rPr>
          <w:rFonts w:hAnsi="Times New Roman" w:cs="Times New Roman"/>
          <w:color w:val="000000"/>
          <w:sz w:val="24"/>
          <w:szCs w:val="24"/>
        </w:rPr>
        <w:t>EU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FFP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2 или </w:t>
      </w:r>
      <w:r>
        <w:rPr>
          <w:rFonts w:hAnsi="Times New Roman" w:cs="Times New Roman"/>
          <w:color w:val="000000"/>
          <w:sz w:val="24"/>
          <w:szCs w:val="24"/>
        </w:rPr>
        <w:t>FFP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3, или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). При использовании одноразового респиратора обязательно проводится проверка герметичности. Необходимо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учитывать, что в случае пользователей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имеющих усы и (или)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бороду, обеспечение герметичности может быть затруднено;</w:t>
      </w:r>
    </w:p>
    <w:p w:rsidR="001E1EEA" w:rsidRPr="0020372A" w:rsidRDefault="00AE45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использовать защиту для глаз (например, защитные очки или защитный щиток для лица);</w:t>
      </w:r>
    </w:p>
    <w:p w:rsidR="001E1EEA" w:rsidRPr="0020372A" w:rsidRDefault="00AE45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носить защитный комбинезон, в случае его отсутствия – одноразовый хирургический халат и перчатки. Перчатки должны быть натянуты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поверх краев рукавов. Если халаты не являются водостойкими, при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осуществлении процедур, в ходе которых ожидается работа с большими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объемами жидкостей, которые могут проникнуть в халат, необходимо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водонепроницаемые фартуки;</w:t>
      </w:r>
    </w:p>
    <w:p w:rsidR="001E1EEA" w:rsidRPr="0020372A" w:rsidRDefault="00AE451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количество контактов с пациентом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Сгруппировать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манипуляции для их последовательного проведения: переход о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т«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чистых» к «грязным».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Все средства индивидуальной защиты должны быть сняты и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подвергнуты 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отходы класса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не покидая реанимационной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палаты.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 целью профилактики внутрибольничного инфицирования перчатки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менять между контактами, т.е. снимать после контакта с каждым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пациентом. До надевания и после снятия перчаток руки необходимо обработать спиртовым антисептиком. Руки также необходимо обработать после контакта с объектами внешней среды, даже если не было контакта с пациентом.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Текущая и заключительная дезинфекция в помещениях проводится в соответствии с инструкцией по проведению дезинфекционных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профилактики заболеваний, вызываемых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коронавирусами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1EEA" w:rsidRPr="0020372A" w:rsidRDefault="00AE451A" w:rsidP="003F4D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Маршрутизация пациентов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-19, </w:t>
      </w:r>
    </w:p>
    <w:p w:rsidR="001E1EEA" w:rsidRPr="0020372A" w:rsidRDefault="00AE451A" w:rsidP="003F4D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нуждающихся</w:t>
      </w:r>
      <w:proofErr w:type="gramEnd"/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экстренной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хирургической помощи</w:t>
      </w:r>
    </w:p>
    <w:p w:rsidR="001E1EEA" w:rsidRPr="003F4D95" w:rsidRDefault="00AE451A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3F4D9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Экстренная хирургическая помощь пациентам с </w:t>
      </w:r>
      <w:r w:rsidRPr="003F4D95">
        <w:rPr>
          <w:rFonts w:hAnsi="Times New Roman" w:cs="Times New Roman"/>
          <w:color w:val="000000"/>
          <w:sz w:val="24"/>
          <w:szCs w:val="24"/>
          <w:u w:val="single"/>
        </w:rPr>
        <w:t>COVID</w:t>
      </w:r>
      <w:r w:rsidRPr="003F4D9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-19,</w:t>
      </w:r>
      <w:r w:rsidR="003F4D95" w:rsidRPr="003F4D9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F4D9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находящимся на стационарном лечении в инфекционных больницах.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данном случае специализированная экстренная хирургическая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помощь оказывается в многопрофильной инфекционной больнице или перепрофилированном многопрофильном стационаре для оказания помощи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(в операционном блоке, оборудованном для проведения операций у пациентов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-19). При необходимости, в инфекционный стационар может быть вызвана специализированная</w:t>
      </w:r>
      <w:r w:rsidR="003F4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хирургическая бригада из другого учреждения, если профильных специалистов нет на месте.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В ряде случаев решение о переводе пациента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для экстренной хирургической помощи в иной специализированный инфекционный стационар или перепрофилированный многопрофильный стационар для оказания помощи больным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-19, может быть принято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 порядке с учётом возможности безопасной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транспортировки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обусловленной транспортировкой угрозы для жизни. Специализированные хирургические бригады могут быть использованы в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 случаях, когда в лечебном учреждении нет специалистов соответствующего профиля или квалификации.</w:t>
      </w:r>
    </w:p>
    <w:p w:rsidR="001E1EEA" w:rsidRPr="001214F7" w:rsidRDefault="00AE451A" w:rsidP="001214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Экстренная хирургическая помощь пациентам с </w:t>
      </w:r>
      <w:r w:rsidRPr="001214F7">
        <w:rPr>
          <w:rFonts w:hAnsi="Times New Roman" w:cs="Times New Roman"/>
          <w:bCs/>
          <w:color w:val="000000"/>
          <w:sz w:val="24"/>
          <w:szCs w:val="24"/>
          <w:u w:val="single"/>
        </w:rPr>
        <w:t>COVID</w:t>
      </w:r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-19,</w:t>
      </w:r>
      <w:r w:rsidR="001214F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находящимся на домашнем лечении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Пациента госпитализируют для оказания экстренной хирургической помощи в многопрофильную инфекционную больницу или перепрофилированный многопрофильный стационар для оказания помощи</w:t>
      </w:r>
      <w:r w:rsidR="001214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 При необходимости в стационар может быть вызвана специализированная хирургическая бригада. Специализированные хирургические бригады могут быть использованы в тех случаях, когда в лечебном учреждении нет специалистов соответствующего профиля/квалификации. В остальных случаях экстренная хирургическая помощь оказывается специалистами многопрофильной инфекционной больницы.</w:t>
      </w:r>
    </w:p>
    <w:p w:rsidR="001E1EEA" w:rsidRPr="001214F7" w:rsidRDefault="00AE451A" w:rsidP="001214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Экстренная хирургическая помощь пациентам без </w:t>
      </w:r>
      <w:r w:rsidRPr="001214F7">
        <w:rPr>
          <w:rFonts w:hAnsi="Times New Roman" w:cs="Times New Roman"/>
          <w:bCs/>
          <w:color w:val="000000"/>
          <w:sz w:val="24"/>
          <w:szCs w:val="24"/>
          <w:u w:val="single"/>
        </w:rPr>
        <w:t>COVID</w:t>
      </w:r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-19,</w:t>
      </w:r>
    </w:p>
    <w:p w:rsidR="001E1EEA" w:rsidRPr="001214F7" w:rsidRDefault="00AE451A" w:rsidP="001214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proofErr w:type="gramStart"/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находящимся</w:t>
      </w:r>
      <w:proofErr w:type="gramEnd"/>
      <w:r w:rsidRPr="001214F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на карантине в домашних условиях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 доставляется для оказания экстренной помощи в</w:t>
      </w:r>
      <w:r w:rsidR="00DB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специализированную хирургическую больницу, имеющую возможность изолировать подозрительных (условно инфицированных) пациентов с дальнейшим переводом в инфекционное отделение для пациентов с внебольничной пневмонией. Пациенту в экстренном порядке выполняют компьютерную томографию (КТ) органов грудной клетки с использованием</w:t>
      </w:r>
      <w:r w:rsidR="00DB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мер безопасности</w:t>
      </w:r>
      <w:r w:rsidR="00DB66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для больного, так и для медицинского персонала (обязательно использование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) и лабораторное обследование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-19. Лабораторный диагностический тест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проводится в тех случаях, когда тест может выполняться экстренно или неотложно. В других случаях результаты теста не могут влиять на принятие решения о маршрутизации пациента. При отсутствии клинических симптомов ОРВИ, пневмонии экстренную хирургическую помощь оказывают в специализированном хирургическом стационаре (имеющем в своём составе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мельцеровские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боксы или инфекционное отделение для пациентов с внебольничной пневмонией).</w:t>
      </w:r>
      <w:r w:rsidR="00DB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Оказание медицинской помощи проводится медицинским персоналом, не контактирующим с пациентами с</w:t>
      </w:r>
      <w:r w:rsidR="00DB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-19, если пациент был на карантине более 14 дней или у него 2 отрицательных теста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выявлении внебольничной пневмонии или положительном тесте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 экстренную хирургическую помощь оказывают в многопрофильной инфекционной больнице или перепрофилированном многопрофильном стационаре для оказания помощи больным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-19, куда, в случае необходимости, может быть вызвана специализированная хирургическая бригада. В случае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жизнеугрожающей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и невозможности транспортировки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хирургическая помощь оказывается на месте с соблюдением всех санитарно-эпидемиологических мер. В послеоперационном периоде пациент помещается в изолированный бокс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боксированное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отделение, откуда осуществляется перевод в инфекционный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перепрофилированный многопрофильный стационар для оказания помощи больным с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 после стабилизации состояния пациента.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риска заражения пациентов медицинской организации и</w:t>
      </w:r>
      <w:r w:rsidR="00057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 комплекс первичных противоэпидемических мероприятий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Прежде всего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определить круг лиц, которые имели тесный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 с пациентом, инфицированным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очередь, это пациенты, находящиеся в одной палате: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выявить всех пациентов, которые находились в одной палате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пациентом, инфицированным новым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за 14 дней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(инкубационный период) до появления первых клинических симптомов.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Категории пациентов высокого риска заражения:</w:t>
      </w:r>
    </w:p>
    <w:p w:rsidR="001E1EEA" w:rsidRPr="0020372A" w:rsidRDefault="00AE451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Пациенты, находящиеся в палате на момент выявления инфекции;</w:t>
      </w:r>
    </w:p>
    <w:p w:rsidR="001E1EEA" w:rsidRPr="0020372A" w:rsidRDefault="00AE451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Пациенты, переведенные в другую палату/отделение;</w:t>
      </w:r>
    </w:p>
    <w:p w:rsidR="001E1EEA" w:rsidRPr="0020372A" w:rsidRDefault="00AE451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Пациенты, выписанные из данной палаты медицинской организации.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 первой категории изолируются в той же палате, где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находились. Если какой-либо пациент был переведен в другую палату, то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переводится обратно. Если пациент переведен в другое отделение, он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изолируется в отдельную палату в данном отделении.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Отнесение пациентов всего отделения в группу тесного контакта будет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зависеть от режима отделения и архитектурно-планировочных решений.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Если в течение госпитализации была высока вероятность тесного контакта с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заболевшим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например, наличие общей буфетной, общего туалета, перекрест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пациентов в перевязочных, процедурных и т.п., то к тесному контакту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отнести:</w:t>
      </w:r>
    </w:p>
    <w:p w:rsidR="001E1EEA" w:rsidRPr="0020372A" w:rsidRDefault="00AE45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Пациентов, находящихся в отделении на момент выявления инфекции;</w:t>
      </w:r>
    </w:p>
    <w:p w:rsidR="001E1EEA" w:rsidRPr="0020372A" w:rsidRDefault="00AE45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Пациентов, переведенных в другое отделение/медицинскую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организацию;</w:t>
      </w:r>
    </w:p>
    <w:p w:rsidR="001E1EEA" w:rsidRPr="0020372A" w:rsidRDefault="00AE451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Пациентов, выписанных из данного отделения медицинской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дальнейшем на отделение накладываются изоляционно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ограничительные мероприятия: прекращается прием новых пациентов в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отделение, все пациенты, находящиеся в отделении, подлежат обсервации в своих палатах. Важным условием организации обсервации пациентов каждой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палаты является запрет на выход из палаты и соблюдение правил планировки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обстановки в палате, так расстояние между кроватями должно быть не 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2 метров.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Кроме того, необходимо провести опрос инфицированного пациента,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покидал ли он пределы отделения, если покидал, то какие подразделения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(помещения) посещал и имел ли с кем-либо тесный контакт с отметкой даты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последнего контакта. В отношении данных лиц также организуются обсервационные мероприятия.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составить списки контактных лиц, с указанием: фамилии,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имени, отчества, места жительства, работы (учебы), степень контакта с больным (где, когда), номера телефонов, даты, часа, подписи лица, составившего список.</w:t>
      </w:r>
      <w:proofErr w:type="gramEnd"/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персонал трижды в день проводит термометрию пациентов в обсервации и опрос на появление жалоб, типичных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Данные заносятся в лист наблюдения.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Лабораторная диагностика проводится в соответствии с «Временными рекомендациями по лабораторной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диагностике новой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вызванной 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»(письмо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21.01.2020 № 02/706-2020-27) и «Инструкцией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об организации работы по диагностике новой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-19)» (письмо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18.03.2020 №02/4457-2020-27).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Пациенты выписываются домой при выздоровлении по основному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заболеванию. О пациентах, выписанных из отделения, сообщается в медицинскую организацию по месту жительства для организации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самоизоляции и медицинского наблюдения.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proofErr w:type="gramStart"/>
      <w:r w:rsidR="000573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было получено окончательное заключение лабораторных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исследований о наличии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 в материале от больного с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подозрительным случаем инфекции, то организация работы с пациентами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близкого контакта организуется на основании соответствующего документа.</w:t>
      </w:r>
    </w:p>
    <w:p w:rsidR="001E1EEA" w:rsidRPr="0020372A" w:rsidRDefault="00AE4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работы с изолированным пациентом и пациентами,</w:t>
      </w:r>
      <w:r w:rsidR="00057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находящимися в обсервации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Пациентам запрещается покидать палату. Дверь в палату должна быть постоянно закрыта, оборудована замком (щеколдой). Для экстренной 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медицинским персоналом палаты должны быть оборудованы тревожной кнопкой или телефоном. Номер телефона для экстренной связи должен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постоянно доступен.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Все манипуляции проводятся в палатах. Если для проведения медицинских манипуляций и процедур необходимо перемещение по медицинской организации, то перед выходом из палаты пациент должен быть переодет в чистую одежду, на рот и нос надет респиратор (медицинская маска), руки обработаны спиртовым антисептиком. При перемещении пациент не должен дотрагиваться до каких-либо поверхностей (стены, ручки дверей и др.).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Перед входом в палату персонал надевает шапочки, противочумные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(хирургические) халаты, респираторы (типа </w:t>
      </w:r>
      <w:r>
        <w:rPr>
          <w:rFonts w:hAnsi="Times New Roman" w:cs="Times New Roman"/>
          <w:color w:val="000000"/>
          <w:sz w:val="24"/>
          <w:szCs w:val="24"/>
        </w:rPr>
        <w:t>NIOSH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certifiedN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95, </w:t>
      </w:r>
      <w:r>
        <w:rPr>
          <w:rFonts w:hAnsi="Times New Roman" w:cs="Times New Roman"/>
          <w:color w:val="000000"/>
          <w:sz w:val="24"/>
          <w:szCs w:val="24"/>
        </w:rPr>
        <w:t>EU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FFP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2 или </w:t>
      </w:r>
      <w:r>
        <w:rPr>
          <w:rFonts w:hAnsi="Times New Roman" w:cs="Times New Roman"/>
          <w:color w:val="000000"/>
          <w:sz w:val="24"/>
          <w:szCs w:val="24"/>
        </w:rPr>
        <w:t>FF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3, или аналогичные), перчатки. Перчатки должны быть натянуты поверх краев рукавов.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быть сняты после выхода из палаты с соблюдением определенных условий и порядка. Все средства индивидуальной защиты однократного применения помещаются в водонепроницаемый мешок для отходов класса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после чего очки/щиток и руки обрабатываются спиртовым антисептиком.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Кормление пациентов осуществляется в палатах. По возможности используется одноразовая посуда. Если используется многоразовая посуда,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то каждый раз после использования она должна быть продезинфицирована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 режиму вирусных инфекций. Остатки пищи также подвергаются дезинфекции и утилизируются как отходы класса А.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Одежда пациентов перед выпиской подвергается камерной дезинфекции. Постельные принадлежности подвергают камерной дезинфекции.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Два раза в день в палатах проводится текущая дезинфекция, при полном освобождении палаты – заключительная.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Дезинфекционные мероприятия проводятся в соответствии с действующими нормативными документами и инструкциями. Проводится обеззараживание воздуха и поверхностей в помещениях с использованием ультрафиолетовых облучателей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рециркуляторного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(закрытого) типа,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облучателей открытого 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типа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в отсутствие людей.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ежедневно контролировать концентрацию дезинфицирующих сре</w:t>
      </w: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дств в р</w:t>
      </w:r>
      <w:proofErr w:type="gram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абочих растворах.</w:t>
      </w:r>
    </w:p>
    <w:p w:rsidR="001E1EEA" w:rsidRPr="000573A5" w:rsidRDefault="00AE451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0573A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Оценка риска инфицирования работников медицинской организации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Необходимо составить списки работников МО, имевших контакты с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пациентами с подозрительным/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подвержденным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-19, с указанием: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фамилии, имени, отчества, должности, подразделения, места жительства,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степень контакта с больным (где, когда), номера телефона, даты, часа,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подписи лица, составившего список.</w:t>
      </w:r>
      <w:proofErr w:type="gramEnd"/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оценки риска инфицирования контактный персонал заполняет анкету (Приложение 1) Временных методических рекомендаций «Профилактика заноса и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 в медицинских организациях» Версия 2 от 14.05.2020). После заполнения анкеты оценка риска проводится совместно с врачом–эпидемиологом медицинской организации (или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должностным лицом, выполняющим его обязанности).</w:t>
      </w:r>
    </w:p>
    <w:p w:rsidR="001E1EEA" w:rsidRPr="0020372A" w:rsidRDefault="00AE4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Рекомендации для медицинских работников с высоким риском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заражения:</w:t>
      </w:r>
    </w:p>
    <w:p w:rsidR="001E1EEA" w:rsidRPr="0020372A" w:rsidRDefault="00AE451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Пройти тестирование на вирус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-2;</w:t>
      </w:r>
    </w:p>
    <w:p w:rsidR="001E1EEA" w:rsidRPr="0020372A" w:rsidRDefault="00AE451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Изоляция и медицинское наблюдение в назначенном месте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обсерватор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, самоизоляция на дому) на срок 14 дней с момента</w:t>
      </w:r>
      <w:r w:rsidR="00057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последнего контакта с пациентом с </w:t>
      </w:r>
      <w:proofErr w:type="spellStart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подвержденным</w:t>
      </w:r>
      <w:proofErr w:type="spellEnd"/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диагнозом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0372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1EEA" w:rsidRPr="0020372A" w:rsidRDefault="001E1E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EEA" w:rsidRPr="0020372A" w:rsidRDefault="001E1E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EEA" w:rsidRPr="0020372A" w:rsidRDefault="001E1E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EEA" w:rsidRPr="0020372A" w:rsidRDefault="001E1E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EEA" w:rsidRPr="0020372A" w:rsidRDefault="001E1E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E1EEA" w:rsidRPr="0020372A" w:rsidSect="001E1EE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3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55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84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D5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55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F6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16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0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573A5"/>
    <w:rsid w:val="001214F7"/>
    <w:rsid w:val="00127D0C"/>
    <w:rsid w:val="001E1EEA"/>
    <w:rsid w:val="0020372A"/>
    <w:rsid w:val="002D33B1"/>
    <w:rsid w:val="002D3591"/>
    <w:rsid w:val="003514A0"/>
    <w:rsid w:val="003F4D95"/>
    <w:rsid w:val="004F7E17"/>
    <w:rsid w:val="005A05CE"/>
    <w:rsid w:val="00653AF6"/>
    <w:rsid w:val="00AB3491"/>
    <w:rsid w:val="00AE451A"/>
    <w:rsid w:val="00B73A5A"/>
    <w:rsid w:val="00DB6646"/>
    <w:rsid w:val="00E3682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>Подготовлено экспертами Актион-МЦФЭР</dc:description>
  <cp:lastModifiedBy>Diana</cp:lastModifiedBy>
  <cp:revision>2</cp:revision>
  <dcterms:created xsi:type="dcterms:W3CDTF">2020-11-03T13:15:00Z</dcterms:created>
  <dcterms:modified xsi:type="dcterms:W3CDTF">2020-11-03T13:15:00Z</dcterms:modified>
</cp:coreProperties>
</file>